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795C" w14:textId="77777777" w:rsidR="009B42FC" w:rsidRPr="009B42FC" w:rsidRDefault="009B42FC" w:rsidP="009B42FC">
      <w:pPr>
        <w:rPr>
          <w:rFonts w:ascii="Calibri" w:hAnsi="Calibri" w:cs="Calibri"/>
          <w:sz w:val="32"/>
          <w:szCs w:val="32"/>
          <w:lang w:val="de-CH"/>
        </w:rPr>
      </w:pPr>
      <w:r w:rsidRPr="009B42FC">
        <w:rPr>
          <w:rFonts w:ascii="Calibri" w:hAnsi="Calibri" w:cs="Calibri"/>
          <w:sz w:val="32"/>
          <w:szCs w:val="32"/>
          <w:lang w:val="de-CH"/>
        </w:rPr>
        <w:t>Achtsam Kirche sein mit Leib und Seele</w:t>
      </w:r>
    </w:p>
    <w:p w14:paraId="104DB1F7" w14:textId="77777777" w:rsidR="009B42FC" w:rsidRPr="009B42FC" w:rsidRDefault="009B42FC" w:rsidP="009B42FC">
      <w:pPr>
        <w:rPr>
          <w:rFonts w:ascii="Calibri" w:hAnsi="Calibri" w:cs="Calibri"/>
          <w:sz w:val="32"/>
          <w:szCs w:val="32"/>
          <w:lang w:val="de-CH"/>
        </w:rPr>
      </w:pPr>
    </w:p>
    <w:p w14:paraId="0FB107CE" w14:textId="77777777" w:rsidR="009B42FC" w:rsidRPr="009B42FC" w:rsidRDefault="009B42FC" w:rsidP="009B42FC">
      <w:pPr>
        <w:rPr>
          <w:rFonts w:cs="Calibri"/>
          <w:sz w:val="32"/>
          <w:szCs w:val="32"/>
          <w:lang w:val="de-CH"/>
        </w:rPr>
      </w:pPr>
      <w:r w:rsidRPr="009B42FC">
        <w:rPr>
          <w:rFonts w:ascii="Calibri" w:hAnsi="Calibri" w:cs="Calibri"/>
          <w:sz w:val="32"/>
          <w:szCs w:val="32"/>
          <w:lang w:val="de-CH"/>
        </w:rPr>
        <w:t xml:space="preserve">Selbstverpflichtung </w:t>
      </w:r>
      <w:r>
        <w:rPr>
          <w:rStyle w:val="Funotenzeichen"/>
          <w:rFonts w:cs="Calibri"/>
          <w:sz w:val="32"/>
          <w:szCs w:val="32"/>
          <w:lang w:val="de-CH"/>
        </w:rPr>
        <w:footnoteReference w:id="1"/>
      </w:r>
    </w:p>
    <w:p w14:paraId="158530B9" w14:textId="77777777" w:rsidR="009B42FC" w:rsidRPr="009B42FC" w:rsidRDefault="009B42FC" w:rsidP="009B42FC">
      <w:pPr>
        <w:rPr>
          <w:rFonts w:ascii="Calibri" w:hAnsi="Calibri" w:cs="Calibri"/>
          <w:sz w:val="32"/>
          <w:szCs w:val="32"/>
          <w:lang w:val="de-CH"/>
        </w:rPr>
      </w:pPr>
      <w:r w:rsidRPr="009B42FC">
        <w:rPr>
          <w:rFonts w:ascii="Calibri" w:hAnsi="Calibri" w:cs="Calibri"/>
          <w:sz w:val="32"/>
          <w:szCs w:val="32"/>
          <w:lang w:val="de-CH"/>
        </w:rPr>
        <w:t>zum Thema Grenzverletzungen und sexuelle Übergriffe</w:t>
      </w:r>
    </w:p>
    <w:p w14:paraId="31AAD63D" w14:textId="77777777" w:rsidR="008C324C" w:rsidRPr="00177D03" w:rsidRDefault="008C324C" w:rsidP="008C324C">
      <w:pPr>
        <w:spacing w:line="240" w:lineRule="auto"/>
        <w:rPr>
          <w:rFonts w:ascii="Calibri" w:hAnsi="Calibri" w:cs="Calibri"/>
          <w:bCs/>
        </w:rPr>
      </w:pPr>
      <w:r w:rsidRPr="00177D03">
        <w:rPr>
          <w:rFonts w:ascii="Calibri" w:hAnsi="Calibri" w:cs="Calibri"/>
          <w:bCs/>
        </w:rPr>
        <w:t>für die Jugendarbeit</w:t>
      </w:r>
    </w:p>
    <w:p w14:paraId="01E9C25F" w14:textId="77777777" w:rsidR="00152D75" w:rsidRPr="00177D03" w:rsidRDefault="00152D75" w:rsidP="00152D75">
      <w:pPr>
        <w:spacing w:line="240" w:lineRule="auto"/>
        <w:rPr>
          <w:rFonts w:ascii="Calibri" w:hAnsi="Calibri" w:cs="Calibri"/>
          <w:b/>
        </w:rPr>
      </w:pPr>
    </w:p>
    <w:p w14:paraId="7FD272AD" w14:textId="26CAB164" w:rsidR="00152D75" w:rsidRPr="00177D03" w:rsidRDefault="00145798" w:rsidP="00145798">
      <w:pPr>
        <w:spacing w:line="240" w:lineRule="auto"/>
        <w:jc w:val="both"/>
        <w:rPr>
          <w:rFonts w:ascii="Calibri" w:hAnsi="Calibri" w:cs="Calibri"/>
          <w:noProof w:val="0"/>
          <w:color w:val="auto"/>
        </w:rPr>
      </w:pPr>
      <w:r w:rsidRPr="00177D03">
        <w:rPr>
          <w:rFonts w:ascii="Calibri" w:hAnsi="Calibri" w:cs="Calibri"/>
          <w:noProof w:val="0"/>
          <w:color w:val="auto"/>
        </w:rPr>
        <w:t>Jugendarbeit in der evangelischen Landeskirche Thurgau</w:t>
      </w:r>
      <w:r w:rsidR="00152D75" w:rsidRPr="00177D03">
        <w:rPr>
          <w:rFonts w:ascii="Calibri" w:hAnsi="Calibri" w:cs="Calibri"/>
          <w:noProof w:val="0"/>
          <w:color w:val="auto"/>
        </w:rPr>
        <w:t xml:space="preserve"> wird durch das Mite</w:t>
      </w:r>
      <w:r w:rsidRPr="00177D03">
        <w:rPr>
          <w:rFonts w:ascii="Calibri" w:hAnsi="Calibri" w:cs="Calibri"/>
          <w:noProof w:val="0"/>
          <w:color w:val="auto"/>
        </w:rPr>
        <w:t xml:space="preserve">inander von Menschen und ihrer </w:t>
      </w:r>
      <w:r w:rsidR="00152D75" w:rsidRPr="00177D03">
        <w:rPr>
          <w:rFonts w:ascii="Calibri" w:hAnsi="Calibri" w:cs="Calibri"/>
          <w:noProof w:val="0"/>
          <w:color w:val="auto"/>
        </w:rPr>
        <w:t>Beziehung zu Gott lebendig. Dieses Miteinander soll von gegenseitige</w:t>
      </w:r>
      <w:r w:rsidRPr="00177D03">
        <w:rPr>
          <w:rFonts w:ascii="Calibri" w:hAnsi="Calibri" w:cs="Calibri"/>
          <w:noProof w:val="0"/>
          <w:color w:val="auto"/>
        </w:rPr>
        <w:t xml:space="preserve">m Vertrauen </w:t>
      </w:r>
      <w:r w:rsidR="00152D75" w:rsidRPr="00177D03">
        <w:rPr>
          <w:rFonts w:ascii="Calibri" w:hAnsi="Calibri" w:cs="Calibri"/>
          <w:noProof w:val="0"/>
          <w:color w:val="auto"/>
        </w:rPr>
        <w:t xml:space="preserve">geprägt sein. Vertrauensvolle Beziehungen geben </w:t>
      </w:r>
      <w:r w:rsidR="009B7F91" w:rsidRPr="00177D03">
        <w:rPr>
          <w:rFonts w:ascii="Calibri" w:hAnsi="Calibri" w:cs="Calibri"/>
          <w:noProof w:val="0"/>
          <w:color w:val="auto"/>
        </w:rPr>
        <w:t>jungen Menschen</w:t>
      </w:r>
      <w:r w:rsidR="00152D75" w:rsidRPr="00177D03">
        <w:rPr>
          <w:rFonts w:ascii="Calibri" w:hAnsi="Calibri" w:cs="Calibri"/>
          <w:noProof w:val="0"/>
          <w:color w:val="auto"/>
        </w:rPr>
        <w:t xml:space="preserve"> Sicherheit und stärken sie. Beziehung und Vertrauen von K</w:t>
      </w:r>
      <w:r w:rsidRPr="00177D03">
        <w:rPr>
          <w:rFonts w:ascii="Calibri" w:hAnsi="Calibri" w:cs="Calibri"/>
          <w:noProof w:val="0"/>
          <w:color w:val="auto"/>
        </w:rPr>
        <w:t xml:space="preserve">indern und Jugendlichen dürfen </w:t>
      </w:r>
      <w:r w:rsidR="00152D75" w:rsidRPr="00177D03">
        <w:rPr>
          <w:rFonts w:ascii="Calibri" w:hAnsi="Calibri" w:cs="Calibri"/>
          <w:noProof w:val="0"/>
          <w:color w:val="auto"/>
        </w:rPr>
        <w:t>nicht ausgenutzt werden</w:t>
      </w:r>
      <w:r w:rsidR="00DF3629" w:rsidRPr="00177D03">
        <w:rPr>
          <w:rFonts w:ascii="Calibri" w:hAnsi="Calibri" w:cs="Calibri"/>
          <w:noProof w:val="0"/>
          <w:color w:val="auto"/>
        </w:rPr>
        <w:t>.</w:t>
      </w:r>
      <w:r w:rsidR="0020140C">
        <w:rPr>
          <w:rFonts w:ascii="Calibri" w:hAnsi="Calibri" w:cs="Calibri"/>
          <w:noProof w:val="0"/>
          <w:color w:val="auto"/>
        </w:rPr>
        <w:t xml:space="preserve"> </w:t>
      </w:r>
      <w:r w:rsidR="00A614CB" w:rsidRPr="00DE440E">
        <w:rPr>
          <w:rFonts w:ascii="Calibri" w:hAnsi="Calibri" w:cs="Calibri"/>
          <w:noProof w:val="0"/>
          <w:color w:val="auto"/>
        </w:rPr>
        <w:t xml:space="preserve">Ein hilfreiches Video mit vielen wichtigen Fragen zum Thema Grenzverletzungen in der Jugendarbeit finden sie hier: </w:t>
      </w:r>
      <w:hyperlink r:id="rId8" w:history="1">
        <w:r w:rsidR="00976ADE" w:rsidRPr="00DE440E">
          <w:rPr>
            <w:color w:val="auto"/>
          </w:rPr>
          <w:t>www.evang-tg.ch/grenzverletzungen</w:t>
        </w:r>
      </w:hyperlink>
      <w:r w:rsidR="00976ADE">
        <w:rPr>
          <w:rFonts w:ascii="Calibri" w:hAnsi="Calibri" w:cs="Calibri"/>
          <w:noProof w:val="0"/>
          <w:color w:val="auto"/>
        </w:rPr>
        <w:t xml:space="preserve">  </w:t>
      </w:r>
    </w:p>
    <w:p w14:paraId="47865195" w14:textId="77777777" w:rsidR="00145798" w:rsidRPr="00177D03" w:rsidRDefault="00145798" w:rsidP="00145798">
      <w:pPr>
        <w:spacing w:line="240" w:lineRule="auto"/>
        <w:jc w:val="both"/>
        <w:rPr>
          <w:rFonts w:ascii="Calibri" w:hAnsi="Calibri" w:cs="Calibri"/>
          <w:noProof w:val="0"/>
          <w:color w:val="auto"/>
        </w:rPr>
      </w:pPr>
    </w:p>
    <w:p w14:paraId="06F49FEB" w14:textId="77777777" w:rsidR="00152D75" w:rsidRPr="009B7F91" w:rsidRDefault="009B7F91" w:rsidP="009B7F91">
      <w:pPr>
        <w:rPr>
          <w:rFonts w:ascii="Calibri" w:hAnsi="Calibri" w:cs="Calibri"/>
          <w:lang w:val="de-CH"/>
        </w:rPr>
      </w:pPr>
      <w:r w:rsidRPr="009B7F91">
        <w:rPr>
          <w:rFonts w:ascii="Calibri" w:hAnsi="Calibri" w:cs="Calibri"/>
          <w:lang w:val="de-CH"/>
        </w:rPr>
        <w:t xml:space="preserve">Daraus ergibt sich unser </w:t>
      </w:r>
      <w:r w:rsidRPr="009B7F91">
        <w:rPr>
          <w:rFonts w:ascii="Calibri" w:hAnsi="Calibri" w:cs="Calibri"/>
          <w:b/>
          <w:lang w:val="de-CH"/>
        </w:rPr>
        <w:t>Verhaltenskodex</w:t>
      </w:r>
      <w:r w:rsidRPr="009B7F91">
        <w:rPr>
          <w:rFonts w:ascii="Calibri" w:hAnsi="Calibri" w:cs="Calibri"/>
          <w:lang w:val="de-CH"/>
        </w:rPr>
        <w:t>:</w:t>
      </w:r>
    </w:p>
    <w:p w14:paraId="71A7A53A" w14:textId="77777777" w:rsidR="00152D75" w:rsidRPr="00177D03" w:rsidRDefault="00152D75" w:rsidP="009B7F91">
      <w:pPr>
        <w:widowControl/>
        <w:numPr>
          <w:ilvl w:val="0"/>
          <w:numId w:val="2"/>
        </w:numPr>
        <w:spacing w:line="300" w:lineRule="auto"/>
        <w:rPr>
          <w:rFonts w:ascii="Calibri" w:hAnsi="Calibri" w:cs="Calibri"/>
          <w:noProof w:val="0"/>
          <w:color w:val="auto"/>
        </w:rPr>
      </w:pPr>
      <w:r w:rsidRPr="00177D03">
        <w:rPr>
          <w:rFonts w:ascii="Calibri" w:hAnsi="Calibri" w:cs="Calibri"/>
          <w:noProof w:val="0"/>
          <w:color w:val="auto"/>
        </w:rPr>
        <w:t>Wir stärken die uns anvertrauten jungen Menschen. Wir gehen achtsam mit ihnen um und schützen sie vor Schaden, Gefahren und Gewalt.</w:t>
      </w:r>
    </w:p>
    <w:p w14:paraId="477A9E60" w14:textId="77777777" w:rsidR="00152D75" w:rsidRPr="00177D03" w:rsidRDefault="00152D75" w:rsidP="009B7F91">
      <w:pPr>
        <w:widowControl/>
        <w:numPr>
          <w:ilvl w:val="0"/>
          <w:numId w:val="2"/>
        </w:numPr>
        <w:spacing w:line="300" w:lineRule="auto"/>
        <w:rPr>
          <w:rFonts w:ascii="Calibri" w:hAnsi="Calibri" w:cs="Calibri"/>
          <w:noProof w:val="0"/>
          <w:color w:val="auto"/>
        </w:rPr>
      </w:pPr>
      <w:r w:rsidRPr="00177D03">
        <w:rPr>
          <w:rFonts w:ascii="Calibri" w:hAnsi="Calibri" w:cs="Calibri"/>
          <w:noProof w:val="0"/>
          <w:color w:val="auto"/>
        </w:rPr>
        <w:t>Wir verpflichten uns, alles zu tun, damit in unserer Arbeit sexuelle Gewalt und andere Formen von Gewalt verhindert werden.</w:t>
      </w:r>
    </w:p>
    <w:p w14:paraId="461AAFE7" w14:textId="77777777" w:rsidR="00152D75" w:rsidRPr="00177D03" w:rsidRDefault="00152D75" w:rsidP="009B7F91">
      <w:pPr>
        <w:widowControl/>
        <w:numPr>
          <w:ilvl w:val="0"/>
          <w:numId w:val="2"/>
        </w:numPr>
        <w:spacing w:line="300" w:lineRule="auto"/>
        <w:rPr>
          <w:rFonts w:ascii="Calibri" w:hAnsi="Calibri" w:cs="Calibri"/>
          <w:noProof w:val="0"/>
          <w:color w:val="auto"/>
        </w:rPr>
      </w:pPr>
      <w:r w:rsidRPr="00177D03">
        <w:rPr>
          <w:rFonts w:ascii="Calibri" w:hAnsi="Calibri" w:cs="Calibri"/>
          <w:noProof w:val="0"/>
          <w:color w:val="auto"/>
        </w:rPr>
        <w:t>Wir nehmen die individuellen Grenzempfindungen der jungen Menschen wahr und respektieren sie.</w:t>
      </w:r>
    </w:p>
    <w:p w14:paraId="08DB0165" w14:textId="1878EDAB" w:rsidR="00152D75" w:rsidRPr="00177D03" w:rsidRDefault="0F962147" w:rsidP="009B7F91">
      <w:pPr>
        <w:widowControl/>
        <w:numPr>
          <w:ilvl w:val="0"/>
          <w:numId w:val="2"/>
        </w:numPr>
        <w:spacing w:line="300" w:lineRule="auto"/>
        <w:rPr>
          <w:rFonts w:ascii="Calibri" w:hAnsi="Calibri" w:cs="Calibri"/>
          <w:noProof w:val="0"/>
          <w:color w:val="auto"/>
        </w:rPr>
      </w:pPr>
      <w:r w:rsidRPr="0F962147">
        <w:rPr>
          <w:rFonts w:ascii="Calibri" w:hAnsi="Calibri" w:cs="Calibri"/>
          <w:noProof w:val="0"/>
          <w:color w:val="auto"/>
        </w:rPr>
        <w:t xml:space="preserve">Wir greifen ein bei Anzeichen von sexistischem, diskriminierendem, rassistischem und gewalttätigem Verhalten in verbaler und nonverbaler Form. </w:t>
      </w:r>
    </w:p>
    <w:p w14:paraId="54D13650" w14:textId="77777777" w:rsidR="00152D75" w:rsidRPr="00177D03" w:rsidRDefault="00152D75" w:rsidP="009B7F91">
      <w:pPr>
        <w:widowControl/>
        <w:numPr>
          <w:ilvl w:val="0"/>
          <w:numId w:val="2"/>
        </w:numPr>
        <w:spacing w:line="300" w:lineRule="auto"/>
        <w:rPr>
          <w:rFonts w:ascii="Calibri" w:hAnsi="Calibri" w:cs="Calibri"/>
          <w:noProof w:val="0"/>
          <w:color w:val="auto"/>
        </w:rPr>
      </w:pPr>
      <w:r w:rsidRPr="00177D03">
        <w:rPr>
          <w:rFonts w:ascii="Calibri" w:hAnsi="Calibri" w:cs="Calibri"/>
          <w:noProof w:val="0"/>
          <w:color w:val="auto"/>
        </w:rPr>
        <w:t xml:space="preserve">Wir verzichten auf abwertendes Verhalten. Wir achten darauf, dass wertschätzender und respektvoller Umgang untereinander gepflegt wird. </w:t>
      </w:r>
    </w:p>
    <w:p w14:paraId="791D84DC" w14:textId="77777777" w:rsidR="00152D75" w:rsidRPr="00177D03" w:rsidRDefault="00152D75" w:rsidP="009B7F91">
      <w:pPr>
        <w:widowControl/>
        <w:numPr>
          <w:ilvl w:val="0"/>
          <w:numId w:val="2"/>
        </w:numPr>
        <w:spacing w:line="300" w:lineRule="auto"/>
        <w:rPr>
          <w:rFonts w:ascii="Calibri" w:hAnsi="Calibri" w:cs="Calibri"/>
          <w:noProof w:val="0"/>
          <w:color w:val="auto"/>
        </w:rPr>
      </w:pPr>
      <w:r w:rsidRPr="00177D03">
        <w:rPr>
          <w:rFonts w:ascii="Calibri" w:hAnsi="Calibri" w:cs="Calibri"/>
          <w:noProof w:val="0"/>
          <w:color w:val="auto"/>
        </w:rPr>
        <w:t xml:space="preserve">Wir respektieren die Intimsphäre und die persönliche Schamgrenze von Teilnehmenden und Mitarbeitenden. </w:t>
      </w:r>
    </w:p>
    <w:p w14:paraId="7C7ED80A" w14:textId="77777777" w:rsidR="00152D75" w:rsidRPr="00177D03" w:rsidRDefault="00152D75" w:rsidP="009B7F91">
      <w:pPr>
        <w:widowControl/>
        <w:numPr>
          <w:ilvl w:val="0"/>
          <w:numId w:val="2"/>
        </w:numPr>
        <w:spacing w:line="300" w:lineRule="auto"/>
        <w:rPr>
          <w:rFonts w:ascii="Calibri" w:hAnsi="Calibri" w:cs="Calibri"/>
          <w:noProof w:val="0"/>
          <w:color w:val="auto"/>
        </w:rPr>
      </w:pPr>
      <w:r w:rsidRPr="00177D03">
        <w:rPr>
          <w:rFonts w:ascii="Calibri" w:hAnsi="Calibri" w:cs="Calibri"/>
          <w:noProof w:val="0"/>
          <w:color w:val="auto"/>
        </w:rPr>
        <w:t xml:space="preserve">Wir leben einen verantwortungsvollen Umgang mit Nähe und Distanz. </w:t>
      </w:r>
    </w:p>
    <w:p w14:paraId="2932FC08" w14:textId="77777777" w:rsidR="00152D75" w:rsidRPr="00177D03" w:rsidRDefault="00152D75" w:rsidP="009B7F91">
      <w:pPr>
        <w:widowControl/>
        <w:numPr>
          <w:ilvl w:val="0"/>
          <w:numId w:val="2"/>
        </w:numPr>
        <w:spacing w:line="300" w:lineRule="auto"/>
        <w:rPr>
          <w:rFonts w:ascii="Calibri" w:hAnsi="Calibri" w:cs="Calibri"/>
          <w:noProof w:val="0"/>
          <w:color w:val="auto"/>
        </w:rPr>
      </w:pPr>
      <w:r w:rsidRPr="00177D03">
        <w:rPr>
          <w:rFonts w:ascii="Calibri" w:hAnsi="Calibri" w:cs="Calibri"/>
          <w:noProof w:val="0"/>
          <w:color w:val="auto"/>
        </w:rPr>
        <w:t>Wir missbrauchen unsere Rolle nicht für sexuelle Kontakte zu den uns anvertrauten jungen Menschen.</w:t>
      </w:r>
    </w:p>
    <w:p w14:paraId="23FB9740" w14:textId="16EADD7F" w:rsidR="00152D75" w:rsidRPr="00177D03" w:rsidRDefault="0F962147" w:rsidP="009B7F91">
      <w:pPr>
        <w:widowControl/>
        <w:numPr>
          <w:ilvl w:val="0"/>
          <w:numId w:val="2"/>
        </w:numPr>
        <w:spacing w:line="300" w:lineRule="auto"/>
        <w:rPr>
          <w:rFonts w:ascii="Calibri" w:hAnsi="Calibri" w:cs="Calibri"/>
          <w:noProof w:val="0"/>
          <w:color w:val="auto"/>
        </w:rPr>
      </w:pPr>
      <w:r w:rsidRPr="0F962147">
        <w:rPr>
          <w:rFonts w:ascii="Calibri" w:hAnsi="Calibri" w:cs="Calibri"/>
          <w:noProof w:val="0"/>
          <w:color w:val="auto"/>
        </w:rPr>
        <w:lastRenderedPageBreak/>
        <w:t>Wir achten auf Grenzüberschreitungen durch Mitarbeitende und Teilnehmende in den Gruppen, bei Angeboten und Aktivitäten. Wir vertuschen diese nicht und reagieren angemessen darauf (Grundsätze für Intervention beachten).</w:t>
      </w:r>
    </w:p>
    <w:p w14:paraId="05E62BA6" w14:textId="77777777" w:rsidR="00152D75" w:rsidRPr="00177D03" w:rsidRDefault="00152D75" w:rsidP="009B7F91">
      <w:pPr>
        <w:widowControl/>
        <w:numPr>
          <w:ilvl w:val="0"/>
          <w:numId w:val="2"/>
        </w:numPr>
        <w:spacing w:line="300" w:lineRule="auto"/>
        <w:rPr>
          <w:rFonts w:ascii="Calibri" w:hAnsi="Calibri" w:cs="Calibri"/>
          <w:noProof w:val="0"/>
          <w:color w:val="auto"/>
        </w:rPr>
      </w:pPr>
      <w:r w:rsidRPr="00177D03">
        <w:rPr>
          <w:rFonts w:ascii="Calibri" w:hAnsi="Calibri" w:cs="Calibri"/>
          <w:noProof w:val="0"/>
          <w:color w:val="auto"/>
        </w:rPr>
        <w:t xml:space="preserve">Wir suchen kompetente Hilfe, </w:t>
      </w:r>
      <w:r w:rsidR="00716D8A" w:rsidRPr="00177D03">
        <w:rPr>
          <w:rFonts w:ascii="Calibri" w:hAnsi="Calibri" w:cs="Calibri"/>
          <w:noProof w:val="0"/>
          <w:color w:val="auto"/>
        </w:rPr>
        <w:t xml:space="preserve">wenn wir gewaltsame Übergriffe und/oder </w:t>
      </w:r>
      <w:r w:rsidRPr="00177D03">
        <w:rPr>
          <w:rFonts w:ascii="Calibri" w:hAnsi="Calibri" w:cs="Calibri"/>
          <w:noProof w:val="0"/>
          <w:color w:val="auto"/>
        </w:rPr>
        <w:t>sexuellen Missbrauch vermuten.</w:t>
      </w:r>
    </w:p>
    <w:p w14:paraId="6A253806" w14:textId="5C17DE49" w:rsidR="009B7F91" w:rsidRPr="00177D03" w:rsidRDefault="0F962147" w:rsidP="009B7F91">
      <w:pPr>
        <w:pStyle w:val="Listenabsatz"/>
        <w:widowControl/>
        <w:numPr>
          <w:ilvl w:val="0"/>
          <w:numId w:val="2"/>
        </w:numPr>
        <w:autoSpaceDE/>
        <w:autoSpaceDN/>
        <w:adjustRightInd/>
        <w:spacing w:line="240" w:lineRule="auto"/>
        <w:contextualSpacing/>
        <w:rPr>
          <w:rFonts w:ascii="Calibri" w:hAnsi="Calibri" w:cs="Calibri"/>
          <w:lang w:val="de-CH"/>
        </w:rPr>
      </w:pPr>
      <w:r w:rsidRPr="0F962147">
        <w:rPr>
          <w:rFonts w:ascii="Calibri" w:hAnsi="Calibri" w:cs="Calibri"/>
          <w:lang w:val="de-CH"/>
        </w:rPr>
        <w:t xml:space="preserve">Wir kennen und kontaktieren Ansprechpersonen bzw. die interne Anlaufstelle und externe Beratungsstellen, falls eine Grenzverletzung oder ein sexueller Übergriff stattgefunden hat. </w:t>
      </w:r>
    </w:p>
    <w:p w14:paraId="30E32B47" w14:textId="77777777" w:rsidR="009B7F91" w:rsidRPr="00177D03" w:rsidRDefault="009B7F91" w:rsidP="009B7F91">
      <w:pPr>
        <w:pStyle w:val="Listenabsatz"/>
        <w:widowControl/>
        <w:numPr>
          <w:ilvl w:val="0"/>
          <w:numId w:val="2"/>
        </w:numPr>
        <w:autoSpaceDE/>
        <w:autoSpaceDN/>
        <w:adjustRightInd/>
        <w:spacing w:line="240" w:lineRule="auto"/>
        <w:contextualSpacing/>
        <w:rPr>
          <w:rFonts w:ascii="Calibri" w:hAnsi="Calibri" w:cs="Calibri"/>
          <w:lang w:val="de-CH"/>
        </w:rPr>
      </w:pPr>
      <w:r w:rsidRPr="00177D03">
        <w:rPr>
          <w:rFonts w:ascii="Calibri" w:hAnsi="Calibri" w:cs="Calibri"/>
          <w:lang w:val="de-CH"/>
        </w:rPr>
        <w:t>Wir haben den Flyer zum Schutz vor Grenzverletzungen der Evang. Landeskirche Thurgau erhalten und gelesen.</w:t>
      </w:r>
    </w:p>
    <w:p w14:paraId="16000841" w14:textId="77777777" w:rsidR="009B7F91" w:rsidRPr="009B7F91" w:rsidRDefault="009B7F91" w:rsidP="009B7F91">
      <w:pPr>
        <w:rPr>
          <w:rFonts w:ascii="Calibri" w:hAnsi="Calibri" w:cs="Calibri"/>
          <w:lang w:val="de-CH"/>
        </w:rPr>
      </w:pPr>
    </w:p>
    <w:p w14:paraId="1A4967B4" w14:textId="77777777" w:rsidR="009B7F91" w:rsidRDefault="009B7F91" w:rsidP="009B7F91">
      <w:pPr>
        <w:rPr>
          <w:rFonts w:ascii="Calibri" w:hAnsi="Calibri" w:cs="Calibri"/>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53"/>
      </w:tblGrid>
      <w:tr w:rsidR="009B7F91" w:rsidRPr="00177D03" w14:paraId="2C4C0897" w14:textId="77777777" w:rsidTr="00177D03">
        <w:tc>
          <w:tcPr>
            <w:tcW w:w="4644" w:type="dxa"/>
            <w:shd w:val="clear" w:color="auto" w:fill="auto"/>
          </w:tcPr>
          <w:p w14:paraId="0D1C1FD0" w14:textId="77777777" w:rsidR="009B7F91" w:rsidRPr="00177D03" w:rsidRDefault="009B7F91" w:rsidP="009B7F91">
            <w:pPr>
              <w:rPr>
                <w:rFonts w:ascii="Calibri" w:hAnsi="Calibri" w:cs="Calibri"/>
                <w:lang w:val="de-CH"/>
              </w:rPr>
            </w:pPr>
            <w:r w:rsidRPr="00177D03">
              <w:rPr>
                <w:rFonts w:ascii="Calibri" w:hAnsi="Calibri" w:cs="Calibri"/>
                <w:lang w:val="de-CH"/>
              </w:rPr>
              <w:t>Vornamen / Namen</w:t>
            </w:r>
          </w:p>
        </w:tc>
        <w:tc>
          <w:tcPr>
            <w:tcW w:w="4253" w:type="dxa"/>
            <w:shd w:val="clear" w:color="auto" w:fill="auto"/>
          </w:tcPr>
          <w:p w14:paraId="0AFD239E" w14:textId="77777777" w:rsidR="009B7F91" w:rsidRPr="00177D03" w:rsidRDefault="009B7F91" w:rsidP="009B7F91">
            <w:pPr>
              <w:rPr>
                <w:rFonts w:ascii="Calibri" w:hAnsi="Calibri" w:cs="Calibri"/>
                <w:lang w:val="de-CH"/>
              </w:rPr>
            </w:pPr>
            <w:r w:rsidRPr="00177D03">
              <w:rPr>
                <w:rFonts w:ascii="Calibri" w:hAnsi="Calibri" w:cs="Calibri"/>
                <w:lang w:val="de-CH"/>
              </w:rPr>
              <w:t>Unterschrift</w:t>
            </w:r>
          </w:p>
        </w:tc>
      </w:tr>
      <w:tr w:rsidR="009B7F91" w:rsidRPr="00177D03" w14:paraId="3320C9B0" w14:textId="77777777" w:rsidTr="00177D03">
        <w:tc>
          <w:tcPr>
            <w:tcW w:w="4644" w:type="dxa"/>
            <w:shd w:val="clear" w:color="auto" w:fill="auto"/>
          </w:tcPr>
          <w:p w14:paraId="7BF2586D" w14:textId="77777777" w:rsidR="009B7F91" w:rsidRPr="00177D03" w:rsidRDefault="009B7F91" w:rsidP="00177D03">
            <w:pPr>
              <w:rPr>
                <w:rFonts w:ascii="Calibri" w:hAnsi="Calibri" w:cs="Calibri"/>
                <w:sz w:val="36"/>
                <w:szCs w:val="36"/>
                <w:lang w:val="de-CH"/>
              </w:rPr>
            </w:pPr>
          </w:p>
        </w:tc>
        <w:tc>
          <w:tcPr>
            <w:tcW w:w="4253" w:type="dxa"/>
            <w:shd w:val="clear" w:color="auto" w:fill="auto"/>
          </w:tcPr>
          <w:p w14:paraId="1B374A0E" w14:textId="77777777" w:rsidR="009B7F91" w:rsidRPr="00177D03" w:rsidRDefault="009B7F91" w:rsidP="00177D03">
            <w:pPr>
              <w:rPr>
                <w:rFonts w:ascii="Calibri" w:hAnsi="Calibri" w:cs="Calibri"/>
                <w:sz w:val="36"/>
                <w:szCs w:val="36"/>
                <w:lang w:val="de-CH"/>
              </w:rPr>
            </w:pPr>
          </w:p>
        </w:tc>
      </w:tr>
      <w:tr w:rsidR="009B7F91" w:rsidRPr="00177D03" w14:paraId="28CA8DD1" w14:textId="77777777" w:rsidTr="00177D03">
        <w:tc>
          <w:tcPr>
            <w:tcW w:w="4644" w:type="dxa"/>
            <w:shd w:val="clear" w:color="auto" w:fill="auto"/>
          </w:tcPr>
          <w:p w14:paraId="0BE62D2C" w14:textId="77777777" w:rsidR="009B7F91" w:rsidRPr="00177D03" w:rsidRDefault="009B7F91" w:rsidP="00177D03">
            <w:pPr>
              <w:rPr>
                <w:rFonts w:ascii="Calibri" w:hAnsi="Calibri" w:cs="Calibri"/>
                <w:sz w:val="36"/>
                <w:szCs w:val="36"/>
                <w:lang w:val="de-CH"/>
              </w:rPr>
            </w:pPr>
          </w:p>
        </w:tc>
        <w:tc>
          <w:tcPr>
            <w:tcW w:w="4253" w:type="dxa"/>
            <w:shd w:val="clear" w:color="auto" w:fill="auto"/>
          </w:tcPr>
          <w:p w14:paraId="185FA85C" w14:textId="77777777" w:rsidR="009B7F91" w:rsidRPr="00177D03" w:rsidRDefault="009B7F91" w:rsidP="00177D03">
            <w:pPr>
              <w:rPr>
                <w:rFonts w:ascii="Calibri" w:hAnsi="Calibri" w:cs="Calibri"/>
                <w:sz w:val="36"/>
                <w:szCs w:val="36"/>
                <w:lang w:val="de-CH"/>
              </w:rPr>
            </w:pPr>
          </w:p>
        </w:tc>
      </w:tr>
      <w:tr w:rsidR="009B7F91" w:rsidRPr="00177D03" w14:paraId="3400CC39" w14:textId="77777777" w:rsidTr="00177D03">
        <w:tc>
          <w:tcPr>
            <w:tcW w:w="4644" w:type="dxa"/>
            <w:shd w:val="clear" w:color="auto" w:fill="auto"/>
          </w:tcPr>
          <w:p w14:paraId="7DAF4DD5" w14:textId="77777777" w:rsidR="009B7F91" w:rsidRPr="00177D03" w:rsidRDefault="009B7F91" w:rsidP="00177D03">
            <w:pPr>
              <w:rPr>
                <w:rFonts w:ascii="Calibri" w:hAnsi="Calibri" w:cs="Calibri"/>
                <w:sz w:val="36"/>
                <w:szCs w:val="36"/>
                <w:lang w:val="de-CH"/>
              </w:rPr>
            </w:pPr>
          </w:p>
        </w:tc>
        <w:tc>
          <w:tcPr>
            <w:tcW w:w="4253" w:type="dxa"/>
            <w:shd w:val="clear" w:color="auto" w:fill="auto"/>
          </w:tcPr>
          <w:p w14:paraId="4949EC73" w14:textId="77777777" w:rsidR="009B7F91" w:rsidRPr="00177D03" w:rsidRDefault="009B7F91" w:rsidP="00177D03">
            <w:pPr>
              <w:rPr>
                <w:rFonts w:ascii="Calibri" w:hAnsi="Calibri" w:cs="Calibri"/>
                <w:sz w:val="36"/>
                <w:szCs w:val="36"/>
                <w:lang w:val="de-CH"/>
              </w:rPr>
            </w:pPr>
          </w:p>
        </w:tc>
      </w:tr>
      <w:tr w:rsidR="009B7F91" w:rsidRPr="00177D03" w14:paraId="3DB83516" w14:textId="77777777" w:rsidTr="00177D03">
        <w:tc>
          <w:tcPr>
            <w:tcW w:w="4644" w:type="dxa"/>
            <w:shd w:val="clear" w:color="auto" w:fill="auto"/>
          </w:tcPr>
          <w:p w14:paraId="1DA77562" w14:textId="77777777" w:rsidR="009B7F91" w:rsidRPr="00177D03" w:rsidRDefault="009B7F91" w:rsidP="00177D03">
            <w:pPr>
              <w:rPr>
                <w:rFonts w:ascii="Calibri" w:hAnsi="Calibri" w:cs="Calibri"/>
                <w:sz w:val="36"/>
                <w:szCs w:val="36"/>
                <w:lang w:val="de-CH"/>
              </w:rPr>
            </w:pPr>
          </w:p>
        </w:tc>
        <w:tc>
          <w:tcPr>
            <w:tcW w:w="4253" w:type="dxa"/>
            <w:shd w:val="clear" w:color="auto" w:fill="auto"/>
          </w:tcPr>
          <w:p w14:paraId="3C4EFFCD" w14:textId="77777777" w:rsidR="009B7F91" w:rsidRPr="00177D03" w:rsidRDefault="009B7F91" w:rsidP="00177D03">
            <w:pPr>
              <w:rPr>
                <w:rFonts w:ascii="Calibri" w:hAnsi="Calibri" w:cs="Calibri"/>
                <w:sz w:val="36"/>
                <w:szCs w:val="36"/>
                <w:lang w:val="de-CH"/>
              </w:rPr>
            </w:pPr>
          </w:p>
        </w:tc>
      </w:tr>
      <w:tr w:rsidR="009B7F91" w:rsidRPr="00177D03" w14:paraId="1B77D58F" w14:textId="77777777" w:rsidTr="00177D03">
        <w:tc>
          <w:tcPr>
            <w:tcW w:w="4644" w:type="dxa"/>
            <w:shd w:val="clear" w:color="auto" w:fill="auto"/>
          </w:tcPr>
          <w:p w14:paraId="5ED9701F" w14:textId="77777777" w:rsidR="009B7F91" w:rsidRPr="00177D03" w:rsidRDefault="009B7F91" w:rsidP="00177D03">
            <w:pPr>
              <w:rPr>
                <w:rFonts w:ascii="Calibri" w:hAnsi="Calibri" w:cs="Calibri"/>
                <w:sz w:val="36"/>
                <w:szCs w:val="36"/>
                <w:lang w:val="de-CH"/>
              </w:rPr>
            </w:pPr>
          </w:p>
        </w:tc>
        <w:tc>
          <w:tcPr>
            <w:tcW w:w="4253" w:type="dxa"/>
            <w:shd w:val="clear" w:color="auto" w:fill="auto"/>
          </w:tcPr>
          <w:p w14:paraId="56AF3B03" w14:textId="77777777" w:rsidR="009B7F91" w:rsidRPr="00177D03" w:rsidRDefault="009B7F91" w:rsidP="00177D03">
            <w:pPr>
              <w:rPr>
                <w:rFonts w:ascii="Calibri" w:hAnsi="Calibri" w:cs="Calibri"/>
                <w:sz w:val="36"/>
                <w:szCs w:val="36"/>
                <w:lang w:val="de-CH"/>
              </w:rPr>
            </w:pPr>
          </w:p>
        </w:tc>
      </w:tr>
      <w:tr w:rsidR="009B7F91" w:rsidRPr="00177D03" w14:paraId="5F72FC98" w14:textId="77777777" w:rsidTr="00177D03">
        <w:tc>
          <w:tcPr>
            <w:tcW w:w="4644" w:type="dxa"/>
            <w:shd w:val="clear" w:color="auto" w:fill="auto"/>
          </w:tcPr>
          <w:p w14:paraId="5F487EE7" w14:textId="77777777" w:rsidR="009B7F91" w:rsidRPr="00177D03" w:rsidRDefault="009B7F91" w:rsidP="00177D03">
            <w:pPr>
              <w:rPr>
                <w:rFonts w:ascii="Calibri" w:hAnsi="Calibri" w:cs="Calibri"/>
                <w:sz w:val="36"/>
                <w:szCs w:val="36"/>
                <w:lang w:val="de-CH"/>
              </w:rPr>
            </w:pPr>
          </w:p>
        </w:tc>
        <w:tc>
          <w:tcPr>
            <w:tcW w:w="4253" w:type="dxa"/>
            <w:shd w:val="clear" w:color="auto" w:fill="auto"/>
          </w:tcPr>
          <w:p w14:paraId="7B394758" w14:textId="77777777" w:rsidR="009B7F91" w:rsidRPr="00177D03" w:rsidRDefault="009B7F91" w:rsidP="00177D03">
            <w:pPr>
              <w:rPr>
                <w:rFonts w:ascii="Calibri" w:hAnsi="Calibri" w:cs="Calibri"/>
                <w:sz w:val="36"/>
                <w:szCs w:val="36"/>
                <w:lang w:val="de-CH"/>
              </w:rPr>
            </w:pPr>
          </w:p>
        </w:tc>
      </w:tr>
      <w:tr w:rsidR="009B7F91" w:rsidRPr="00177D03" w14:paraId="38214B18" w14:textId="77777777" w:rsidTr="00177D03">
        <w:tc>
          <w:tcPr>
            <w:tcW w:w="4644" w:type="dxa"/>
            <w:shd w:val="clear" w:color="auto" w:fill="auto"/>
          </w:tcPr>
          <w:p w14:paraId="59513659" w14:textId="77777777" w:rsidR="009B7F91" w:rsidRPr="00177D03" w:rsidRDefault="009B7F91" w:rsidP="009B7F91">
            <w:pPr>
              <w:rPr>
                <w:rFonts w:ascii="Calibri" w:hAnsi="Calibri" w:cs="Calibri"/>
                <w:sz w:val="36"/>
                <w:szCs w:val="36"/>
                <w:lang w:val="de-CH"/>
              </w:rPr>
            </w:pPr>
          </w:p>
        </w:tc>
        <w:tc>
          <w:tcPr>
            <w:tcW w:w="4253" w:type="dxa"/>
            <w:shd w:val="clear" w:color="auto" w:fill="auto"/>
          </w:tcPr>
          <w:p w14:paraId="1B9EDA16" w14:textId="77777777" w:rsidR="009B7F91" w:rsidRPr="00177D03" w:rsidRDefault="009B7F91" w:rsidP="009B7F91">
            <w:pPr>
              <w:rPr>
                <w:rFonts w:ascii="Calibri" w:hAnsi="Calibri" w:cs="Calibri"/>
                <w:sz w:val="36"/>
                <w:szCs w:val="36"/>
                <w:lang w:val="de-CH"/>
              </w:rPr>
            </w:pPr>
          </w:p>
        </w:tc>
      </w:tr>
      <w:tr w:rsidR="00165F96" w:rsidRPr="00177D03" w14:paraId="1AC8D83F" w14:textId="77777777" w:rsidTr="00DF543E">
        <w:tc>
          <w:tcPr>
            <w:tcW w:w="4644" w:type="dxa"/>
            <w:shd w:val="clear" w:color="auto" w:fill="auto"/>
          </w:tcPr>
          <w:p w14:paraId="4C445E4F" w14:textId="77777777" w:rsidR="00165F96" w:rsidRPr="00177D03" w:rsidRDefault="00165F96" w:rsidP="00DF543E">
            <w:pPr>
              <w:rPr>
                <w:rFonts w:ascii="Calibri" w:hAnsi="Calibri" w:cs="Calibri"/>
                <w:sz w:val="36"/>
                <w:szCs w:val="36"/>
                <w:lang w:val="de-CH"/>
              </w:rPr>
            </w:pPr>
          </w:p>
        </w:tc>
        <w:tc>
          <w:tcPr>
            <w:tcW w:w="4253" w:type="dxa"/>
            <w:shd w:val="clear" w:color="auto" w:fill="auto"/>
          </w:tcPr>
          <w:p w14:paraId="75E2D9C2" w14:textId="77777777" w:rsidR="00165F96" w:rsidRPr="00177D03" w:rsidRDefault="00165F96" w:rsidP="00DF543E">
            <w:pPr>
              <w:rPr>
                <w:rFonts w:ascii="Calibri" w:hAnsi="Calibri" w:cs="Calibri"/>
                <w:sz w:val="36"/>
                <w:szCs w:val="36"/>
                <w:lang w:val="de-CH"/>
              </w:rPr>
            </w:pPr>
          </w:p>
        </w:tc>
      </w:tr>
      <w:tr w:rsidR="00165F96" w:rsidRPr="00177D03" w14:paraId="3461921F" w14:textId="77777777" w:rsidTr="00DF543E">
        <w:tc>
          <w:tcPr>
            <w:tcW w:w="4644" w:type="dxa"/>
            <w:shd w:val="clear" w:color="auto" w:fill="auto"/>
          </w:tcPr>
          <w:p w14:paraId="261CAA9A" w14:textId="77777777" w:rsidR="00165F96" w:rsidRPr="00177D03" w:rsidRDefault="00165F96" w:rsidP="00DF543E">
            <w:pPr>
              <w:rPr>
                <w:rFonts w:ascii="Calibri" w:hAnsi="Calibri" w:cs="Calibri"/>
                <w:sz w:val="36"/>
                <w:szCs w:val="36"/>
                <w:lang w:val="de-CH"/>
              </w:rPr>
            </w:pPr>
          </w:p>
        </w:tc>
        <w:tc>
          <w:tcPr>
            <w:tcW w:w="4253" w:type="dxa"/>
            <w:shd w:val="clear" w:color="auto" w:fill="auto"/>
          </w:tcPr>
          <w:p w14:paraId="34C994E3" w14:textId="77777777" w:rsidR="00165F96" w:rsidRPr="00177D03" w:rsidRDefault="00165F96" w:rsidP="00DF543E">
            <w:pPr>
              <w:rPr>
                <w:rFonts w:ascii="Calibri" w:hAnsi="Calibri" w:cs="Calibri"/>
                <w:sz w:val="36"/>
                <w:szCs w:val="36"/>
                <w:lang w:val="de-CH"/>
              </w:rPr>
            </w:pPr>
          </w:p>
        </w:tc>
      </w:tr>
      <w:tr w:rsidR="00165F96" w:rsidRPr="00177D03" w14:paraId="48C8AB53" w14:textId="77777777" w:rsidTr="00DF543E">
        <w:tc>
          <w:tcPr>
            <w:tcW w:w="4644" w:type="dxa"/>
            <w:shd w:val="clear" w:color="auto" w:fill="auto"/>
          </w:tcPr>
          <w:p w14:paraId="1E2F77F2" w14:textId="77777777" w:rsidR="00165F96" w:rsidRPr="00177D03" w:rsidRDefault="00165F96" w:rsidP="00DF543E">
            <w:pPr>
              <w:rPr>
                <w:rFonts w:ascii="Calibri" w:hAnsi="Calibri" w:cs="Calibri"/>
                <w:sz w:val="36"/>
                <w:szCs w:val="36"/>
                <w:lang w:val="de-CH"/>
              </w:rPr>
            </w:pPr>
          </w:p>
        </w:tc>
        <w:tc>
          <w:tcPr>
            <w:tcW w:w="4253" w:type="dxa"/>
            <w:shd w:val="clear" w:color="auto" w:fill="auto"/>
          </w:tcPr>
          <w:p w14:paraId="1E1939BC" w14:textId="77777777" w:rsidR="00165F96" w:rsidRPr="00177D03" w:rsidRDefault="00165F96" w:rsidP="00DF543E">
            <w:pPr>
              <w:rPr>
                <w:rFonts w:ascii="Calibri" w:hAnsi="Calibri" w:cs="Calibri"/>
                <w:sz w:val="36"/>
                <w:szCs w:val="36"/>
                <w:lang w:val="de-CH"/>
              </w:rPr>
            </w:pPr>
          </w:p>
        </w:tc>
      </w:tr>
      <w:tr w:rsidR="009B7F91" w:rsidRPr="00177D03" w14:paraId="2B54185E" w14:textId="77777777" w:rsidTr="00177D03">
        <w:tc>
          <w:tcPr>
            <w:tcW w:w="4644" w:type="dxa"/>
            <w:shd w:val="clear" w:color="auto" w:fill="auto"/>
          </w:tcPr>
          <w:p w14:paraId="704AAE09" w14:textId="77777777" w:rsidR="009B7F91" w:rsidRPr="00177D03" w:rsidRDefault="009B7F91" w:rsidP="009B7F91">
            <w:pPr>
              <w:rPr>
                <w:rFonts w:ascii="Calibri" w:hAnsi="Calibri" w:cs="Calibri"/>
                <w:sz w:val="36"/>
                <w:szCs w:val="36"/>
                <w:lang w:val="de-CH"/>
              </w:rPr>
            </w:pPr>
          </w:p>
        </w:tc>
        <w:tc>
          <w:tcPr>
            <w:tcW w:w="4253" w:type="dxa"/>
            <w:shd w:val="clear" w:color="auto" w:fill="auto"/>
          </w:tcPr>
          <w:p w14:paraId="7C0372B2" w14:textId="77777777" w:rsidR="009B7F91" w:rsidRPr="00177D03" w:rsidRDefault="009B7F91" w:rsidP="009B7F91">
            <w:pPr>
              <w:rPr>
                <w:rFonts w:ascii="Calibri" w:hAnsi="Calibri" w:cs="Calibri"/>
                <w:sz w:val="36"/>
                <w:szCs w:val="36"/>
                <w:lang w:val="de-CH"/>
              </w:rPr>
            </w:pPr>
          </w:p>
        </w:tc>
      </w:tr>
      <w:tr w:rsidR="009B7F91" w:rsidRPr="00177D03" w14:paraId="51E5CBE2" w14:textId="77777777" w:rsidTr="00177D03">
        <w:tc>
          <w:tcPr>
            <w:tcW w:w="4644" w:type="dxa"/>
            <w:shd w:val="clear" w:color="auto" w:fill="auto"/>
          </w:tcPr>
          <w:p w14:paraId="543791CF" w14:textId="77777777" w:rsidR="009B7F91" w:rsidRPr="00177D03" w:rsidRDefault="009B7F91" w:rsidP="009B7F91">
            <w:pPr>
              <w:rPr>
                <w:rFonts w:ascii="Calibri" w:hAnsi="Calibri" w:cs="Calibri"/>
                <w:sz w:val="36"/>
                <w:szCs w:val="36"/>
                <w:lang w:val="de-CH"/>
              </w:rPr>
            </w:pPr>
          </w:p>
        </w:tc>
        <w:tc>
          <w:tcPr>
            <w:tcW w:w="4253" w:type="dxa"/>
            <w:shd w:val="clear" w:color="auto" w:fill="auto"/>
          </w:tcPr>
          <w:p w14:paraId="72E18CDC" w14:textId="77777777" w:rsidR="009B7F91" w:rsidRPr="00177D03" w:rsidRDefault="009B7F91" w:rsidP="009B7F91">
            <w:pPr>
              <w:rPr>
                <w:rFonts w:ascii="Calibri" w:hAnsi="Calibri" w:cs="Calibri"/>
                <w:sz w:val="36"/>
                <w:szCs w:val="36"/>
                <w:lang w:val="de-CH"/>
              </w:rPr>
            </w:pPr>
          </w:p>
        </w:tc>
      </w:tr>
      <w:tr w:rsidR="009B7F91" w:rsidRPr="00177D03" w14:paraId="573F53CF" w14:textId="77777777" w:rsidTr="00177D03">
        <w:tc>
          <w:tcPr>
            <w:tcW w:w="4644" w:type="dxa"/>
            <w:shd w:val="clear" w:color="auto" w:fill="auto"/>
          </w:tcPr>
          <w:p w14:paraId="77CB6F98" w14:textId="77777777" w:rsidR="009B7F91" w:rsidRPr="00177D03" w:rsidRDefault="009B7F91" w:rsidP="009B7F91">
            <w:pPr>
              <w:rPr>
                <w:rFonts w:ascii="Calibri" w:hAnsi="Calibri" w:cs="Calibri"/>
                <w:sz w:val="36"/>
                <w:szCs w:val="36"/>
                <w:lang w:val="de-CH"/>
              </w:rPr>
            </w:pPr>
          </w:p>
        </w:tc>
        <w:tc>
          <w:tcPr>
            <w:tcW w:w="4253" w:type="dxa"/>
            <w:shd w:val="clear" w:color="auto" w:fill="auto"/>
          </w:tcPr>
          <w:p w14:paraId="528519E5" w14:textId="77777777" w:rsidR="009B7F91" w:rsidRPr="00177D03" w:rsidRDefault="009B7F91" w:rsidP="009B7F91">
            <w:pPr>
              <w:rPr>
                <w:rFonts w:ascii="Calibri" w:hAnsi="Calibri" w:cs="Calibri"/>
                <w:sz w:val="36"/>
                <w:szCs w:val="36"/>
                <w:lang w:val="de-CH"/>
              </w:rPr>
            </w:pPr>
          </w:p>
        </w:tc>
      </w:tr>
      <w:tr w:rsidR="009B7F91" w:rsidRPr="00177D03" w14:paraId="01BA714A" w14:textId="77777777" w:rsidTr="00177D03">
        <w:tc>
          <w:tcPr>
            <w:tcW w:w="4644" w:type="dxa"/>
            <w:shd w:val="clear" w:color="auto" w:fill="auto"/>
          </w:tcPr>
          <w:p w14:paraId="337F2270" w14:textId="77777777" w:rsidR="009B7F91" w:rsidRPr="00177D03" w:rsidRDefault="009B7F91" w:rsidP="009B7F91">
            <w:pPr>
              <w:rPr>
                <w:rFonts w:ascii="Calibri" w:hAnsi="Calibri" w:cs="Calibri"/>
                <w:sz w:val="36"/>
                <w:szCs w:val="36"/>
                <w:lang w:val="de-CH"/>
              </w:rPr>
            </w:pPr>
          </w:p>
        </w:tc>
        <w:tc>
          <w:tcPr>
            <w:tcW w:w="4253" w:type="dxa"/>
            <w:shd w:val="clear" w:color="auto" w:fill="auto"/>
          </w:tcPr>
          <w:p w14:paraId="2F58EE4B" w14:textId="77777777" w:rsidR="009B7F91" w:rsidRPr="00177D03" w:rsidRDefault="009B7F91" w:rsidP="009B7F91">
            <w:pPr>
              <w:rPr>
                <w:rFonts w:ascii="Calibri" w:hAnsi="Calibri" w:cs="Calibri"/>
                <w:sz w:val="36"/>
                <w:szCs w:val="36"/>
                <w:lang w:val="de-CH"/>
              </w:rPr>
            </w:pPr>
          </w:p>
        </w:tc>
      </w:tr>
      <w:tr w:rsidR="009B7F91" w:rsidRPr="00177D03" w14:paraId="269508CF" w14:textId="77777777" w:rsidTr="00177D03">
        <w:tc>
          <w:tcPr>
            <w:tcW w:w="4644" w:type="dxa"/>
            <w:shd w:val="clear" w:color="auto" w:fill="auto"/>
          </w:tcPr>
          <w:p w14:paraId="6898E6A4" w14:textId="77777777" w:rsidR="009B7F91" w:rsidRPr="00177D03" w:rsidRDefault="009B7F91" w:rsidP="009B7F91">
            <w:pPr>
              <w:rPr>
                <w:rFonts w:ascii="Calibri" w:hAnsi="Calibri" w:cs="Calibri"/>
                <w:sz w:val="36"/>
                <w:szCs w:val="36"/>
                <w:lang w:val="de-CH"/>
              </w:rPr>
            </w:pPr>
          </w:p>
        </w:tc>
        <w:tc>
          <w:tcPr>
            <w:tcW w:w="4253" w:type="dxa"/>
            <w:shd w:val="clear" w:color="auto" w:fill="auto"/>
          </w:tcPr>
          <w:p w14:paraId="4CD51BB7" w14:textId="77777777" w:rsidR="009B7F91" w:rsidRPr="00177D03" w:rsidRDefault="009B7F91" w:rsidP="009B7F91">
            <w:pPr>
              <w:rPr>
                <w:rFonts w:ascii="Calibri" w:hAnsi="Calibri" w:cs="Calibri"/>
                <w:sz w:val="36"/>
                <w:szCs w:val="36"/>
                <w:lang w:val="de-CH"/>
              </w:rPr>
            </w:pPr>
          </w:p>
        </w:tc>
      </w:tr>
      <w:tr w:rsidR="009B7F91" w:rsidRPr="00177D03" w14:paraId="538C6457" w14:textId="77777777" w:rsidTr="00177D03">
        <w:tc>
          <w:tcPr>
            <w:tcW w:w="4644" w:type="dxa"/>
            <w:shd w:val="clear" w:color="auto" w:fill="auto"/>
          </w:tcPr>
          <w:p w14:paraId="3E7FB20F" w14:textId="77777777" w:rsidR="009B7F91" w:rsidRPr="00177D03" w:rsidRDefault="009B7F91" w:rsidP="009B7F91">
            <w:pPr>
              <w:rPr>
                <w:rFonts w:ascii="Calibri" w:hAnsi="Calibri" w:cs="Calibri"/>
                <w:sz w:val="36"/>
                <w:szCs w:val="36"/>
                <w:lang w:val="de-CH"/>
              </w:rPr>
            </w:pPr>
          </w:p>
        </w:tc>
        <w:tc>
          <w:tcPr>
            <w:tcW w:w="4253" w:type="dxa"/>
            <w:shd w:val="clear" w:color="auto" w:fill="auto"/>
          </w:tcPr>
          <w:p w14:paraId="43DEC084" w14:textId="77777777" w:rsidR="009B7F91" w:rsidRPr="00177D03" w:rsidRDefault="009B7F91" w:rsidP="009B7F91">
            <w:pPr>
              <w:rPr>
                <w:rFonts w:ascii="Calibri" w:hAnsi="Calibri" w:cs="Calibri"/>
                <w:sz w:val="36"/>
                <w:szCs w:val="36"/>
                <w:lang w:val="de-CH"/>
              </w:rPr>
            </w:pPr>
          </w:p>
        </w:tc>
      </w:tr>
    </w:tbl>
    <w:p w14:paraId="4BF23605" w14:textId="77777777" w:rsidR="009B7F91" w:rsidRPr="009B7F91" w:rsidRDefault="009B7F91" w:rsidP="009B7F91">
      <w:pPr>
        <w:rPr>
          <w:rFonts w:ascii="Calibri" w:hAnsi="Calibri" w:cs="Calibri"/>
          <w:lang w:val="de-CH"/>
        </w:rPr>
      </w:pPr>
    </w:p>
    <w:p w14:paraId="260F448C" w14:textId="77777777" w:rsidR="009B7F91" w:rsidRPr="009B7F91" w:rsidRDefault="009B7F91" w:rsidP="009B7F91">
      <w:pPr>
        <w:rPr>
          <w:rFonts w:ascii="Calibri" w:hAnsi="Calibri" w:cs="Calibri"/>
          <w:lang w:val="de-CH"/>
        </w:rPr>
      </w:pPr>
    </w:p>
    <w:p w14:paraId="32C56376" w14:textId="77777777" w:rsidR="00152D75" w:rsidRDefault="009B7F91" w:rsidP="009B7F91">
      <w:pPr>
        <w:rPr>
          <w:rFonts w:ascii="Calibri" w:hAnsi="Calibri" w:cs="Calibri"/>
          <w:lang w:val="de-CH"/>
        </w:rPr>
      </w:pPr>
      <w:r w:rsidRPr="009B7F91">
        <w:rPr>
          <w:rFonts w:ascii="Calibri" w:hAnsi="Calibri" w:cs="Calibri"/>
          <w:lang w:val="de-CH"/>
        </w:rPr>
        <w:t>Ort/Datum:</w:t>
      </w:r>
    </w:p>
    <w:p w14:paraId="59856CF9" w14:textId="77777777" w:rsidR="009B7F91" w:rsidRPr="009B7F91" w:rsidRDefault="0F962147" w:rsidP="009B7F91">
      <w:pPr>
        <w:rPr>
          <w:rFonts w:ascii="Calibri" w:hAnsi="Calibri" w:cs="Calibri"/>
          <w:lang w:val="de-CH"/>
        </w:rPr>
      </w:pPr>
      <w:r w:rsidRPr="0F962147">
        <w:rPr>
          <w:rFonts w:ascii="Calibri" w:hAnsi="Calibri" w:cs="Calibri"/>
          <w:lang w:val="de-CH"/>
        </w:rPr>
        <w:t>_________________________________________________________________________</w:t>
      </w:r>
    </w:p>
    <w:p w14:paraId="1380748F" w14:textId="62BC1472" w:rsidR="0F962147" w:rsidRDefault="0F962147" w:rsidP="0F962147">
      <w:pPr>
        <w:rPr>
          <w:rFonts w:ascii="Calibri" w:hAnsi="Calibri" w:cs="Calibri"/>
          <w:lang w:val="de-CH"/>
        </w:rPr>
      </w:pPr>
      <w:r w:rsidRPr="0F962147">
        <w:rPr>
          <w:rFonts w:ascii="Calibri" w:hAnsi="Calibri" w:cs="Calibri"/>
          <w:lang w:val="de-CH"/>
        </w:rPr>
        <w:t>Korrekturen zur Fussnote siehe Selbstverpflichtung für Erwachsene</w:t>
      </w:r>
    </w:p>
    <w:sectPr w:rsidR="0F962147" w:rsidSect="004F221D">
      <w:headerReference w:type="default" r:id="rId9"/>
      <w:pgSz w:w="11906" w:h="16838"/>
      <w:pgMar w:top="239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CA25" w14:textId="77777777" w:rsidR="004F221D" w:rsidRDefault="004F221D" w:rsidP="00DB7355">
      <w:pPr>
        <w:spacing w:line="240" w:lineRule="auto"/>
      </w:pPr>
      <w:r>
        <w:separator/>
      </w:r>
    </w:p>
  </w:endnote>
  <w:endnote w:type="continuationSeparator" w:id="0">
    <w:p w14:paraId="30AC5190" w14:textId="77777777" w:rsidR="004F221D" w:rsidRDefault="004F221D" w:rsidP="00DB7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5BFE" w14:textId="77777777" w:rsidR="004F221D" w:rsidRDefault="004F221D" w:rsidP="00DB7355">
      <w:pPr>
        <w:spacing w:line="240" w:lineRule="auto"/>
      </w:pPr>
      <w:r>
        <w:separator/>
      </w:r>
    </w:p>
  </w:footnote>
  <w:footnote w:type="continuationSeparator" w:id="0">
    <w:p w14:paraId="039C5ADF" w14:textId="77777777" w:rsidR="004F221D" w:rsidRDefault="004F221D" w:rsidP="00DB7355">
      <w:pPr>
        <w:spacing w:line="240" w:lineRule="auto"/>
      </w:pPr>
      <w:r>
        <w:continuationSeparator/>
      </w:r>
    </w:p>
  </w:footnote>
  <w:footnote w:id="1">
    <w:p w14:paraId="7F6DF754" w14:textId="77777777" w:rsidR="009B42FC" w:rsidRPr="009B42FC" w:rsidRDefault="009B42FC" w:rsidP="009B42FC">
      <w:pPr>
        <w:rPr>
          <w:rFonts w:ascii="Calibri" w:hAnsi="Calibri" w:cs="Calibri"/>
          <w:noProof w:val="0"/>
          <w:color w:val="auto"/>
          <w:sz w:val="20"/>
          <w:szCs w:val="20"/>
          <w:lang w:eastAsia="en-US"/>
        </w:rPr>
      </w:pPr>
      <w:r>
        <w:rPr>
          <w:rStyle w:val="Funotenzeichen"/>
        </w:rPr>
        <w:footnoteRef/>
      </w:r>
      <w:r>
        <w:t xml:space="preserve"> </w:t>
      </w:r>
      <w:r w:rsidRPr="009B42FC">
        <w:rPr>
          <w:rFonts w:ascii="Calibri" w:hAnsi="Calibri" w:cs="Calibri"/>
          <w:noProof w:val="0"/>
          <w:color w:val="auto"/>
          <w:sz w:val="20"/>
          <w:szCs w:val="20"/>
          <w:lang w:eastAsia="en-US"/>
        </w:rPr>
        <w:t>Diese Selbstverpflichtung dient der Sensibilisierung der kirchlichen Mitarbeitenden, der ehrenamtlich und freiwillig Tätigen dem Thema der Grenzverletzungen gegenüber.</w:t>
      </w:r>
    </w:p>
    <w:p w14:paraId="38B64907" w14:textId="38183A60" w:rsidR="009B7F91" w:rsidRDefault="009B42FC" w:rsidP="009B42FC">
      <w:pPr>
        <w:pStyle w:val="Funotentext"/>
        <w:rPr>
          <w:rFonts w:ascii="Calibri" w:hAnsi="Calibri" w:cs="Calibri"/>
          <w:noProof w:val="0"/>
          <w:color w:val="auto"/>
          <w:lang w:eastAsia="en-US"/>
        </w:rPr>
      </w:pPr>
      <w:r w:rsidRPr="009B42FC">
        <w:rPr>
          <w:rFonts w:ascii="Calibri" w:hAnsi="Calibri" w:cs="Calibri"/>
          <w:noProof w:val="0"/>
          <w:color w:val="auto"/>
          <w:lang w:eastAsia="en-US"/>
        </w:rPr>
        <w:t xml:space="preserve">Die zuständige Person jeder </w:t>
      </w:r>
      <w:proofErr w:type="spellStart"/>
      <w:r w:rsidRPr="009B42FC">
        <w:rPr>
          <w:rFonts w:ascii="Calibri" w:hAnsi="Calibri" w:cs="Calibri"/>
          <w:noProof w:val="0"/>
          <w:color w:val="auto"/>
          <w:lang w:eastAsia="en-US"/>
        </w:rPr>
        <w:t>Kirchenvorsteherschaft</w:t>
      </w:r>
      <w:proofErr w:type="spellEnd"/>
      <w:r w:rsidRPr="009B42FC">
        <w:rPr>
          <w:rFonts w:ascii="Calibri" w:hAnsi="Calibri" w:cs="Calibri"/>
          <w:noProof w:val="0"/>
          <w:color w:val="auto"/>
          <w:lang w:eastAsia="en-US"/>
        </w:rPr>
        <w:t xml:space="preserve"> sorgt dafür, dass in ihrer Kirchgemeinde die Selbstverpflichtung thematisiert und unterschrieben wird. Dazu gibt sie auch den Flyer ab. Siehe auch </w:t>
      </w:r>
      <w:hyperlink r:id="rId1" w:history="1">
        <w:r w:rsidRPr="009B42FC">
          <w:rPr>
            <w:rFonts w:ascii="Calibri" w:hAnsi="Calibri" w:cs="Calibri"/>
            <w:noProof w:val="0"/>
            <w:color w:val="0563C1"/>
            <w:u w:val="single"/>
            <w:lang w:eastAsia="en-US"/>
          </w:rPr>
          <w:t>www.evang-tg.ch/grenzverletzung</w:t>
        </w:r>
      </w:hyperlink>
      <w:r w:rsidR="00BC4D4D">
        <w:rPr>
          <w:rFonts w:ascii="Calibri" w:hAnsi="Calibri" w:cs="Calibri"/>
          <w:noProof w:val="0"/>
          <w:color w:val="0563C1"/>
          <w:u w:val="single"/>
          <w:lang w:eastAsia="en-US"/>
        </w:rPr>
        <w:t>en</w:t>
      </w:r>
      <w:r w:rsidRPr="009B42FC">
        <w:rPr>
          <w:rFonts w:ascii="Calibri" w:hAnsi="Calibri" w:cs="Calibri"/>
          <w:noProof w:val="0"/>
          <w:color w:val="auto"/>
          <w:lang w:eastAsia="en-US"/>
        </w:rPr>
        <w:t>. Die Person, die die Selbstverpflichtung unterschreibt, zeigt damit, dass sie sich mit der Materie auseinandergesetzt hat und die von der evangelischen Landeskirche vertretenen Werte mittragen kann. Die Selbstverpflichtung hat keine rechtliche Macht. Die zuständige Person kann diese Aufgabe an Ressortverantwortliche oder Lagerleitende delegieren.</w:t>
      </w:r>
      <w:r w:rsidR="009B7F91">
        <w:rPr>
          <w:rFonts w:ascii="Calibri" w:hAnsi="Calibri" w:cs="Calibri"/>
          <w:noProof w:val="0"/>
          <w:color w:val="auto"/>
          <w:lang w:eastAsia="en-US"/>
        </w:rPr>
        <w:t xml:space="preserve"> </w:t>
      </w:r>
    </w:p>
    <w:p w14:paraId="441C6098" w14:textId="77777777" w:rsidR="009B42FC" w:rsidRPr="009B7F91" w:rsidRDefault="009B7F91" w:rsidP="009B42FC">
      <w:pPr>
        <w:pStyle w:val="Funotentext"/>
      </w:pPr>
      <w:r w:rsidRPr="009B7F91">
        <w:rPr>
          <w:rFonts w:ascii="Calibri" w:hAnsi="Calibri" w:cs="Calibri"/>
          <w:noProof w:val="0"/>
          <w:color w:val="auto"/>
          <w:lang w:eastAsia="en-US"/>
        </w:rPr>
        <w:t>Es ist sinnvoll, diese Selbstverpflichtung durch Mitarbeitende der Jugendarbeit, insbesondere vor Lagern, unterschreiben zu lassen. Sie kann z.B. an einer Sitzung gemeinsam gelesen werden, damit Fragen und Unsicherheiten geklärt werden können.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3982" w14:textId="77777777" w:rsidR="009B42FC" w:rsidRDefault="00537C78">
    <w:pPr>
      <w:pStyle w:val="Kopfzeile"/>
    </w:pPr>
    <w:r w:rsidRPr="00177D03">
      <w:rPr>
        <w:rFonts w:hAnsi="Calibri" w:cs="Calibri"/>
        <w:b/>
        <w:lang w:val="de-CH" w:eastAsia="de-CH"/>
      </w:rPr>
      <w:drawing>
        <wp:inline distT="0" distB="0" distL="0" distR="0" wp14:anchorId="2CCD7B73" wp14:editId="6205C06B">
          <wp:extent cx="1115695" cy="767080"/>
          <wp:effectExtent l="0" t="0" r="0" b="0"/>
          <wp:docPr id="1" name="Bild 4" descr="iStock-685761888%20Kopi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4" descr="iStock-685761888%20Kopie.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767080"/>
                  </a:xfrm>
                  <a:prstGeom prst="rect">
                    <a:avLst/>
                  </a:prstGeom>
                  <a:noFill/>
                  <a:ln>
                    <a:noFill/>
                  </a:ln>
                </pic:spPr>
              </pic:pic>
            </a:graphicData>
          </a:graphic>
        </wp:inline>
      </w:drawing>
    </w:r>
    <w:r w:rsidR="009B42FC">
      <w:t xml:space="preserve"> </w:t>
    </w:r>
    <w:r w:rsidR="009B42FC">
      <w:tab/>
    </w:r>
    <w:r w:rsidRPr="00773CD5">
      <w:rPr>
        <w:lang w:val="de-CH" w:eastAsia="de-CH"/>
      </w:rPr>
      <w:drawing>
        <wp:inline distT="0" distB="0" distL="0" distR="0" wp14:anchorId="11B3BA51" wp14:editId="36FF690D">
          <wp:extent cx="2866390" cy="481965"/>
          <wp:effectExtent l="0" t="0" r="0" b="0"/>
          <wp:docPr id="2" name="Grafik 1279804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27980472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6390" cy="481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63E4"/>
    <w:multiLevelType w:val="hybridMultilevel"/>
    <w:tmpl w:val="F0941A94"/>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3F7B23BB"/>
    <w:multiLevelType w:val="hybridMultilevel"/>
    <w:tmpl w:val="FE12A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2C09C8"/>
    <w:multiLevelType w:val="hybridMultilevel"/>
    <w:tmpl w:val="E96C9B42"/>
    <w:lvl w:ilvl="0" w:tplc="3628EFB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301810596">
    <w:abstractNumId w:val="2"/>
  </w:num>
  <w:num w:numId="2" w16cid:durableId="1500778856">
    <w:abstractNumId w:val="0"/>
  </w:num>
  <w:num w:numId="3" w16cid:durableId="40634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75"/>
    <w:rsid w:val="001164CD"/>
    <w:rsid w:val="00145798"/>
    <w:rsid w:val="00151D0E"/>
    <w:rsid w:val="00152D75"/>
    <w:rsid w:val="00165F96"/>
    <w:rsid w:val="00177D03"/>
    <w:rsid w:val="001F0A8E"/>
    <w:rsid w:val="0020140C"/>
    <w:rsid w:val="00202D2F"/>
    <w:rsid w:val="002D413E"/>
    <w:rsid w:val="00395562"/>
    <w:rsid w:val="003E4C47"/>
    <w:rsid w:val="004179FE"/>
    <w:rsid w:val="004F221D"/>
    <w:rsid w:val="005039CF"/>
    <w:rsid w:val="00537C78"/>
    <w:rsid w:val="005806C5"/>
    <w:rsid w:val="005D3D0E"/>
    <w:rsid w:val="0063274B"/>
    <w:rsid w:val="00633CE5"/>
    <w:rsid w:val="00651530"/>
    <w:rsid w:val="00675436"/>
    <w:rsid w:val="00716D8A"/>
    <w:rsid w:val="00811B50"/>
    <w:rsid w:val="008A0F69"/>
    <w:rsid w:val="008C324C"/>
    <w:rsid w:val="00966937"/>
    <w:rsid w:val="00976ADE"/>
    <w:rsid w:val="009A7052"/>
    <w:rsid w:val="009B42FC"/>
    <w:rsid w:val="009B7F91"/>
    <w:rsid w:val="00A14B75"/>
    <w:rsid w:val="00A614CB"/>
    <w:rsid w:val="00A73A68"/>
    <w:rsid w:val="00A96B98"/>
    <w:rsid w:val="00BC4D4D"/>
    <w:rsid w:val="00DB7355"/>
    <w:rsid w:val="00DE440E"/>
    <w:rsid w:val="00DF3629"/>
    <w:rsid w:val="00DF66B3"/>
    <w:rsid w:val="00E2060A"/>
    <w:rsid w:val="00FC7BA1"/>
    <w:rsid w:val="0F962147"/>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C751"/>
  <w15:chartTrackingRefBased/>
  <w15:docId w15:val="{978AD476-92D0-0446-AE14-0ABB908B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DE"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2D75"/>
    <w:pPr>
      <w:widowControl w:val="0"/>
      <w:autoSpaceDE w:val="0"/>
      <w:autoSpaceDN w:val="0"/>
      <w:adjustRightInd w:val="0"/>
      <w:spacing w:line="240" w:lineRule="atLeast"/>
    </w:pPr>
    <w:rPr>
      <w:rFonts w:ascii="Helvetica" w:eastAsia="Times New Roman" w:hAnsi="Helvetica"/>
      <w:noProof/>
      <w:color w:val="000000"/>
      <w:sz w:val="24"/>
      <w:szCs w:val="24"/>
      <w:lang w:val="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upttext">
    <w:name w:val="Haupttext"/>
    <w:rsid w:val="00152D75"/>
    <w:pPr>
      <w:widowControl w:val="0"/>
      <w:autoSpaceDE w:val="0"/>
      <w:autoSpaceDN w:val="0"/>
      <w:adjustRightInd w:val="0"/>
      <w:spacing w:line="240" w:lineRule="atLeast"/>
    </w:pPr>
    <w:rPr>
      <w:rFonts w:ascii="Helvetica" w:eastAsia="Times New Roman" w:hAnsi="Helvetica"/>
      <w:noProof/>
      <w:color w:val="000000"/>
      <w:sz w:val="24"/>
      <w:szCs w:val="24"/>
      <w:lang w:val="de-DE" w:bidi="ar-SA"/>
    </w:rPr>
  </w:style>
  <w:style w:type="paragraph" w:styleId="Kopfzeile">
    <w:name w:val="header"/>
    <w:basedOn w:val="Standard"/>
    <w:link w:val="KopfzeileZchn"/>
    <w:unhideWhenUsed/>
    <w:rsid w:val="00DB7355"/>
    <w:pPr>
      <w:tabs>
        <w:tab w:val="center" w:pos="4536"/>
        <w:tab w:val="right" w:pos="9072"/>
      </w:tabs>
    </w:pPr>
  </w:style>
  <w:style w:type="character" w:customStyle="1" w:styleId="KopfzeileZchn">
    <w:name w:val="Kopfzeile Zchn"/>
    <w:link w:val="Kopfzeile"/>
    <w:uiPriority w:val="99"/>
    <w:rsid w:val="00DB7355"/>
    <w:rPr>
      <w:rFonts w:ascii="Helvetica" w:eastAsia="Times New Roman" w:hAnsi="Helvetica"/>
      <w:noProof/>
      <w:color w:val="000000"/>
      <w:sz w:val="24"/>
      <w:szCs w:val="24"/>
      <w:lang w:val="de-DE" w:eastAsia="de-DE"/>
    </w:rPr>
  </w:style>
  <w:style w:type="paragraph" w:styleId="Fuzeile">
    <w:name w:val="footer"/>
    <w:basedOn w:val="Standard"/>
    <w:link w:val="FuzeileZchn"/>
    <w:unhideWhenUsed/>
    <w:rsid w:val="00DB7355"/>
    <w:pPr>
      <w:tabs>
        <w:tab w:val="center" w:pos="4536"/>
        <w:tab w:val="right" w:pos="9072"/>
      </w:tabs>
    </w:pPr>
  </w:style>
  <w:style w:type="character" w:customStyle="1" w:styleId="FuzeileZchn">
    <w:name w:val="Fußzeile Zchn"/>
    <w:link w:val="Fuzeile"/>
    <w:uiPriority w:val="99"/>
    <w:rsid w:val="00DB7355"/>
    <w:rPr>
      <w:rFonts w:ascii="Helvetica" w:eastAsia="Times New Roman" w:hAnsi="Helvetica"/>
      <w:noProof/>
      <w:color w:val="000000"/>
      <w:sz w:val="24"/>
      <w:szCs w:val="24"/>
      <w:lang w:val="de-DE" w:eastAsia="de-DE"/>
    </w:rPr>
  </w:style>
  <w:style w:type="paragraph" w:styleId="Sprechblasentext">
    <w:name w:val="Balloon Text"/>
    <w:basedOn w:val="Standard"/>
    <w:link w:val="SprechblasentextZchn"/>
    <w:uiPriority w:val="99"/>
    <w:semiHidden/>
    <w:unhideWhenUsed/>
    <w:rsid w:val="00DB7355"/>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B7355"/>
    <w:rPr>
      <w:rFonts w:ascii="Tahoma" w:eastAsia="Times New Roman" w:hAnsi="Tahoma" w:cs="Tahoma"/>
      <w:noProof/>
      <w:color w:val="000000"/>
      <w:sz w:val="16"/>
      <w:szCs w:val="16"/>
      <w:lang w:val="de-DE" w:eastAsia="de-DE"/>
    </w:rPr>
  </w:style>
  <w:style w:type="paragraph" w:styleId="Listenabsatz">
    <w:name w:val="List Paragraph"/>
    <w:basedOn w:val="Standard"/>
    <w:uiPriority w:val="34"/>
    <w:qFormat/>
    <w:rsid w:val="00DB7355"/>
    <w:pPr>
      <w:ind w:left="708"/>
    </w:pPr>
  </w:style>
  <w:style w:type="paragraph" w:styleId="Funotentext">
    <w:name w:val="footnote text"/>
    <w:basedOn w:val="Standard"/>
    <w:link w:val="FunotentextZchn"/>
    <w:uiPriority w:val="99"/>
    <w:semiHidden/>
    <w:unhideWhenUsed/>
    <w:rsid w:val="009B42FC"/>
    <w:rPr>
      <w:sz w:val="20"/>
      <w:szCs w:val="20"/>
    </w:rPr>
  </w:style>
  <w:style w:type="character" w:customStyle="1" w:styleId="FunotentextZchn">
    <w:name w:val="Fußnotentext Zchn"/>
    <w:link w:val="Funotentext"/>
    <w:uiPriority w:val="99"/>
    <w:semiHidden/>
    <w:rsid w:val="009B42FC"/>
    <w:rPr>
      <w:rFonts w:ascii="Helvetica" w:eastAsia="Times New Roman" w:hAnsi="Helvetica"/>
      <w:noProof/>
      <w:color w:val="000000"/>
      <w:lang w:val="de-DE" w:bidi="ar-SA"/>
    </w:rPr>
  </w:style>
  <w:style w:type="character" w:styleId="Funotenzeichen">
    <w:name w:val="footnote reference"/>
    <w:uiPriority w:val="99"/>
    <w:semiHidden/>
    <w:unhideWhenUsed/>
    <w:rsid w:val="009B42FC"/>
    <w:rPr>
      <w:vertAlign w:val="superscript"/>
    </w:rPr>
  </w:style>
  <w:style w:type="table" w:styleId="Tabellenraster">
    <w:name w:val="Table Grid"/>
    <w:basedOn w:val="NormaleTabelle"/>
    <w:uiPriority w:val="59"/>
    <w:rsid w:val="009B7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76ADE"/>
    <w:rPr>
      <w:color w:val="0563C1" w:themeColor="hyperlink"/>
      <w:u w:val="single"/>
    </w:rPr>
  </w:style>
  <w:style w:type="character" w:styleId="NichtaufgelsteErwhnung">
    <w:name w:val="Unresolved Mention"/>
    <w:basedOn w:val="Absatz-Standardschriftart"/>
    <w:uiPriority w:val="99"/>
    <w:semiHidden/>
    <w:unhideWhenUsed/>
    <w:rsid w:val="00976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ng-tg.ch/grenzverletzung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vang-tg.ch/grenzverletzu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2698-FD9B-4911-8E79-0DFCDF1C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2150</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Benutzer01</dc:creator>
  <cp:keywords/>
  <cp:lastModifiedBy>Thomas Alder</cp:lastModifiedBy>
  <cp:revision>2</cp:revision>
  <cp:lastPrinted>2013-12-12T07:46:00Z</cp:lastPrinted>
  <dcterms:created xsi:type="dcterms:W3CDTF">2025-01-29T07:27:00Z</dcterms:created>
  <dcterms:modified xsi:type="dcterms:W3CDTF">2025-01-29T07:27:00Z</dcterms:modified>
</cp:coreProperties>
</file>