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D343" w14:textId="77777777" w:rsidR="00F77E4D" w:rsidRPr="005C65BF" w:rsidRDefault="00D343B8" w:rsidP="00D343B8">
      <w:pPr>
        <w:pStyle w:val="DokTitel"/>
      </w:pPr>
      <w:bookmarkStart w:id="0" w:name="_GoBack"/>
      <w:bookmarkEnd w:id="0"/>
      <w:r w:rsidRPr="005C65BF">
        <w:t xml:space="preserve">Schutzkonzept für Gottesdienste </w:t>
      </w:r>
    </w:p>
    <w:p w14:paraId="4010A6ED" w14:textId="3BFB2B7E" w:rsidR="0077640F" w:rsidRPr="006D38A8" w:rsidRDefault="00401273" w:rsidP="00D343B8">
      <w:pPr>
        <w:pStyle w:val="DokTitel"/>
      </w:pPr>
      <w:r w:rsidRPr="005C65BF">
        <w:t>Empfehlungen zu</w:t>
      </w:r>
      <w:r w:rsidR="000F43E7">
        <w:t>h</w:t>
      </w:r>
      <w:r w:rsidRPr="005C65BF">
        <w:t xml:space="preserve">anden der Mitgliedkirchen und </w:t>
      </w:r>
      <w:r w:rsidRPr="000E18D6">
        <w:t>Kirchgemeinden (</w:t>
      </w:r>
      <w:r w:rsidR="008F19F0">
        <w:t>12. Dezember</w:t>
      </w:r>
      <w:r w:rsidRPr="000E18D6">
        <w:t xml:space="preserve"> 2020)</w:t>
      </w:r>
    </w:p>
    <w:p w14:paraId="7DCF1D93" w14:textId="46D4310B" w:rsidR="006B6383" w:rsidRPr="000E18D6" w:rsidRDefault="00B40B15" w:rsidP="00B40B15">
      <w:r w:rsidRPr="000E18D6">
        <w:t xml:space="preserve">Das vorliegende «Schutzkonzept für Gottesdienste» der EKS datiert vom </w:t>
      </w:r>
      <w:r w:rsidR="008F19F0">
        <w:t>12. Dezember</w:t>
      </w:r>
      <w:r w:rsidRPr="000E18D6">
        <w:t xml:space="preserve"> 2020. Es ersetzt </w:t>
      </w:r>
      <w:r w:rsidR="00416DB5" w:rsidRPr="000E18D6">
        <w:t xml:space="preserve">alle </w:t>
      </w:r>
      <w:r w:rsidRPr="000E18D6">
        <w:t xml:space="preserve">früheren Fassungen. </w:t>
      </w:r>
      <w:r w:rsidR="00AB271D" w:rsidRPr="000E18D6">
        <w:t xml:space="preserve"> </w:t>
      </w:r>
    </w:p>
    <w:p w14:paraId="73573361" w14:textId="0DD969D4" w:rsidR="006B6383" w:rsidRDefault="006B6383" w:rsidP="006B6383">
      <w:r w:rsidRPr="000E18D6">
        <w:t xml:space="preserve">Im Herbst 2020 ist die Anzahl an Covid19-Erkrankungen stark angestiegen und hat besorgniserregende Grössen angenommen. Daher </w:t>
      </w:r>
      <w:r w:rsidR="008F19F0">
        <w:t>haben die nationalen und kantonalen Behörden mehrmals</w:t>
      </w:r>
      <w:r w:rsidR="00927D43">
        <w:t xml:space="preserve"> einschneidende</w:t>
      </w:r>
      <w:r w:rsidRPr="000E18D6">
        <w:t xml:space="preserve"> Massnahmen beschlossen, die zum Ziel haben, </w:t>
      </w:r>
      <w:r w:rsidRPr="006D38A8">
        <w:t>die Gesundheit der Bevölkerung besser zu schützen und eine Überlastung des Gesundheitswesens in den nächsten Wochen und Monaten zu verhindern</w:t>
      </w:r>
      <w:r w:rsidRPr="000E18D6">
        <w:t>.</w:t>
      </w:r>
    </w:p>
    <w:p w14:paraId="5AB5AECA" w14:textId="4F24475D" w:rsidR="006D38A8" w:rsidRPr="000E18D6" w:rsidRDefault="006D38A8" w:rsidP="006B6383">
      <w:r>
        <w:t xml:space="preserve">Das vorliegende Schutzkonzept orientiert sich an den Vorgaben des Bundes vom </w:t>
      </w:r>
      <w:r w:rsidR="008F19F0">
        <w:t xml:space="preserve">11. Dezember 2020 mit </w:t>
      </w:r>
      <w:r w:rsidR="008F19F0" w:rsidRPr="008F19F0">
        <w:rPr>
          <w:b/>
          <w:bCs/>
        </w:rPr>
        <w:t>Geltung ab 12. Dezember 2020 bis vorläufig 2</w:t>
      </w:r>
      <w:r w:rsidR="00AC5D12">
        <w:rPr>
          <w:b/>
          <w:bCs/>
        </w:rPr>
        <w:t>2</w:t>
      </w:r>
      <w:r w:rsidR="008F19F0" w:rsidRPr="008F19F0">
        <w:rPr>
          <w:b/>
          <w:bCs/>
        </w:rPr>
        <w:t>. Januar 2021</w:t>
      </w:r>
      <w:r>
        <w:t xml:space="preserve">. </w:t>
      </w:r>
      <w:r w:rsidRPr="00805098">
        <w:rPr>
          <w:b/>
        </w:rPr>
        <w:t xml:space="preserve">Zu </w:t>
      </w:r>
      <w:r w:rsidRPr="00A7474A">
        <w:rPr>
          <w:b/>
        </w:rPr>
        <w:t>beachten ist, dass die Kantone weiterführende Vorgaben beschliessen können</w:t>
      </w:r>
      <w:r w:rsidRPr="00A7474A">
        <w:t xml:space="preserve"> (bspw. zur maximalen Zahl von Teilnehmenden). </w:t>
      </w:r>
      <w:r w:rsidR="00D9266A" w:rsidRPr="00A7474A">
        <w:t>Entsprechende weiterführende Vorgaben sind in der Regel über die Webseiten der jeweiligen</w:t>
      </w:r>
      <w:r w:rsidR="00D9266A">
        <w:t xml:space="preserve"> Kantonalkirchen einsehbar (siehe </w:t>
      </w:r>
      <w:hyperlink r:id="rId7" w:history="1">
        <w:r w:rsidR="00D9266A" w:rsidRPr="00E05B74">
          <w:rPr>
            <w:rStyle w:val="Hyperlink"/>
          </w:rPr>
          <w:t>https://www.evref.ch/organisation/mitgliedkirchen/</w:t>
        </w:r>
      </w:hyperlink>
      <w:r w:rsidR="00D9266A">
        <w:t xml:space="preserve">). </w:t>
      </w:r>
    </w:p>
    <w:p w14:paraId="3EEB8CB1" w14:textId="1B99A74B" w:rsidR="00443014" w:rsidRPr="000E18D6" w:rsidRDefault="00B40B15" w:rsidP="0056774B">
      <w:r w:rsidRPr="000E18D6">
        <w:t xml:space="preserve">Die evangelisch-reformierten Kirchen und Kirchgemeinden legen Wert auf eine verantwortungsvolle Form der Durchführung von Gottesdiensten und Feiern, in denen die Gewährleistung der Gesundheit von Gottesdienstteilnehmenden und kirchlichen Mitarbeitenden im Zentrum der Anstrengungen steht. </w:t>
      </w:r>
    </w:p>
    <w:p w14:paraId="1C15B468" w14:textId="3DD2A6FB" w:rsidR="00863A9C" w:rsidRDefault="00B40B15" w:rsidP="00B40B15">
      <w:r w:rsidRPr="000E18D6">
        <w:t xml:space="preserve">Die hierfür vorgesehenen Schutzmassnahmen bezwecken, trotz Zusammentreffen </w:t>
      </w:r>
      <w:r w:rsidR="008F19F0">
        <w:t>von</w:t>
      </w:r>
      <w:r w:rsidR="008F19F0" w:rsidRPr="000E18D6">
        <w:t xml:space="preserve"> </w:t>
      </w:r>
      <w:r w:rsidRPr="000E18D6">
        <w:t xml:space="preserve">Menschen Neuerkrankungen </w:t>
      </w:r>
      <w:r w:rsidR="006B6383" w:rsidRPr="000E18D6">
        <w:t>zu vermeiden</w:t>
      </w:r>
      <w:r w:rsidRPr="000E18D6">
        <w:t xml:space="preserve"> und besonders gefährdete Personen zu schützen.</w:t>
      </w:r>
      <w:r>
        <w:t xml:space="preserve"> </w:t>
      </w:r>
    </w:p>
    <w:p w14:paraId="055577D6" w14:textId="77777777" w:rsidR="00863A9C" w:rsidRDefault="00863A9C" w:rsidP="00B40B15"/>
    <w:p w14:paraId="086F0B19" w14:textId="3794A0EB" w:rsidR="00B40B15" w:rsidRDefault="00863A9C" w:rsidP="00B40B15">
      <w:r>
        <w:t xml:space="preserve">Die behördlichen Vorgaben schreiben vor, dass jede Gemeinde bzw. jede Institution zur Durchführung von Gottesdiensten über je ein eigenes Schutzkonzept verfügen muss. </w:t>
      </w:r>
      <w:r w:rsidR="00956A78">
        <w:t>Mit der Übernahme und Umsetzung des vorliegenden EKS-Schutzkonzepts ist diese Vorgabe für die Gemeinden erfüllt</w:t>
      </w:r>
      <w:r w:rsidR="00DD6056">
        <w:t>; d</w:t>
      </w:r>
      <w:r w:rsidR="00B40B15">
        <w:t xml:space="preserve">ie Verantwortung zur Umsetzung liegt bei den einzelnen </w:t>
      </w:r>
      <w:r>
        <w:t xml:space="preserve">Gemeinden bzw. </w:t>
      </w:r>
      <w:r w:rsidR="00B40B15">
        <w:t>Institutionen sowie den Teilnehmenden selber.</w:t>
      </w:r>
    </w:p>
    <w:p w14:paraId="7F0C5FCF" w14:textId="77777777" w:rsidR="00B40B15" w:rsidRPr="005C65BF" w:rsidRDefault="00B40B15" w:rsidP="0056774B"/>
    <w:p w14:paraId="54BCC5EE" w14:textId="77777777" w:rsidR="00DF72F1" w:rsidRPr="00E97A61" w:rsidRDefault="00DF72F1" w:rsidP="00DF72F1">
      <w:pPr>
        <w:pStyle w:val="berschrift1"/>
        <w:rPr>
          <w:b w:val="0"/>
          <w:bCs/>
        </w:rPr>
      </w:pPr>
      <w:r w:rsidRPr="00E97A61">
        <w:rPr>
          <w:b w:val="0"/>
          <w:bCs/>
        </w:rPr>
        <w:t>Grundsätzliches</w:t>
      </w:r>
    </w:p>
    <w:p w14:paraId="23FF6DDE" w14:textId="64A8B5B6" w:rsidR="00C95C34" w:rsidRDefault="00C95C34" w:rsidP="00934704">
      <w:r>
        <w:t xml:space="preserve">Das vorliegende Schutzkonzept bezieht sich grundsätzlich auf </w:t>
      </w:r>
      <w:r w:rsidRPr="0060304E">
        <w:t xml:space="preserve">die Durchführung von evangelisch-reformierten Gottesdiensten im Allgemeinen, es behandelt jedoch auch </w:t>
      </w:r>
      <w:proofErr w:type="spellStart"/>
      <w:r w:rsidRPr="0060304E">
        <w:t>Kasualhandlungen</w:t>
      </w:r>
      <w:proofErr w:type="spellEnd"/>
      <w:r w:rsidRPr="0060304E">
        <w:t>. Besondere Erwähnung verdient der Umstand, dass für Beerdigungen /</w:t>
      </w:r>
      <w:r>
        <w:t xml:space="preserve"> Abdankungsfeiern ebenfalls die vorliegenden Angaben des Schutzkonzepts gelten</w:t>
      </w:r>
      <w:r w:rsidR="00A7474A">
        <w:t>; abweichende Bestimmungen werden jeweils benannt</w:t>
      </w:r>
      <w:r>
        <w:t>.</w:t>
      </w:r>
    </w:p>
    <w:p w14:paraId="0F84F04F" w14:textId="2E143CB1" w:rsidR="00945E1C" w:rsidRDefault="006B6383" w:rsidP="00934704">
      <w:r w:rsidRPr="000E18D6">
        <w:t>D</w:t>
      </w:r>
      <w:r w:rsidR="007A6A16" w:rsidRPr="000E18D6">
        <w:t>ie</w:t>
      </w:r>
      <w:r w:rsidR="00945E1C" w:rsidRPr="000E18D6">
        <w:t xml:space="preserve"> Durchführenden von Gottesdiensten </w:t>
      </w:r>
      <w:r w:rsidRPr="000E18D6">
        <w:t xml:space="preserve">sind </w:t>
      </w:r>
      <w:r w:rsidR="00DB10FD" w:rsidRPr="000E18D6">
        <w:t xml:space="preserve">angehalten, </w:t>
      </w:r>
      <w:r w:rsidR="007A6A16" w:rsidRPr="000E18D6">
        <w:t>die generellen Vorgaben</w:t>
      </w:r>
      <w:r w:rsidR="00945E1C" w:rsidRPr="000E18D6">
        <w:t xml:space="preserve"> je vor</w:t>
      </w:r>
      <w:r w:rsidR="00945E1C">
        <w:t xml:space="preserve"> Ort gemäss den eigenen Einschätzungen verantwortlich </w:t>
      </w:r>
      <w:r w:rsidR="007A6A16">
        <w:t>umzusetzen</w:t>
      </w:r>
      <w:r w:rsidR="00945E1C">
        <w:t>.</w:t>
      </w:r>
      <w:r w:rsidR="00DD6056">
        <w:t xml:space="preserve"> Grundsätzlich gilt </w:t>
      </w:r>
      <w:r w:rsidR="00DD6056">
        <w:lastRenderedPageBreak/>
        <w:t>aber: Zum Schutz aller Gottesdienstteilnehmenden (Mitfeiernden und Mitarbeitenden) ist im Zweifelsfall die vorsichtigere Variante zu wählen.</w:t>
      </w:r>
    </w:p>
    <w:p w14:paraId="6997E56E" w14:textId="0349A3BA" w:rsidR="00945E1C" w:rsidRDefault="00945E1C" w:rsidP="00934704"/>
    <w:p w14:paraId="184940F9" w14:textId="30D0D3B9" w:rsidR="00945E1C" w:rsidRDefault="00945E1C" w:rsidP="00952F5F">
      <w:r>
        <w:t>Das vorliegende Schutzkonzept der EKS intendiert, im Rahmen dieser bestehenden Handlungsspielräume Orientierung zu bieten und Anwendungsfragen zu klären.</w:t>
      </w:r>
    </w:p>
    <w:p w14:paraId="7EDB4781" w14:textId="326A9747" w:rsidR="005D779F" w:rsidRDefault="00166C5E" w:rsidP="005D779F">
      <w:r>
        <w:t xml:space="preserve">Es enthält </w:t>
      </w:r>
      <w:r w:rsidRPr="00166C5E">
        <w:rPr>
          <w:b/>
          <w:bCs/>
        </w:rPr>
        <w:t>Empfehlungen der Liturgiekommission der EKS</w:t>
      </w:r>
      <w:r w:rsidR="003F13CD">
        <w:t>. Z</w:t>
      </w:r>
      <w:r>
        <w:t xml:space="preserve">u den Bereichen Gottesdienst generell, Abendmahl, </w:t>
      </w:r>
      <w:r w:rsidRPr="00A7474A">
        <w:t>Taufe und Chöre/Gesang</w:t>
      </w:r>
      <w:r w:rsidR="003F13CD" w:rsidRPr="00A7474A">
        <w:t xml:space="preserve"> bestehen</w:t>
      </w:r>
      <w:r w:rsidR="003F13CD">
        <w:t xml:space="preserve"> damit vielfältige Hinweise und Anregungen zu </w:t>
      </w:r>
      <w:proofErr w:type="spellStart"/>
      <w:r w:rsidR="003F13CD">
        <w:t>Handen</w:t>
      </w:r>
      <w:proofErr w:type="spellEnd"/>
      <w:r w:rsidR="003F13CD">
        <w:t xml:space="preserve"> der gottesdienstlichen Praxis. </w:t>
      </w:r>
    </w:p>
    <w:p w14:paraId="33590EB7" w14:textId="5B19DCAF" w:rsidR="008F19F0" w:rsidRDefault="008F19F0" w:rsidP="008F19F0">
      <w:pPr>
        <w:pStyle w:val="berschrift3"/>
        <w:numPr>
          <w:ilvl w:val="0"/>
          <w:numId w:val="37"/>
        </w:numPr>
        <w:ind w:left="284" w:hanging="284"/>
      </w:pPr>
      <w:r>
        <w:t>Erlaubnis zur Durchführung religiöser Feiern</w:t>
      </w:r>
    </w:p>
    <w:p w14:paraId="0A341140" w14:textId="4858B0DF" w:rsidR="008F19F0" w:rsidRDefault="008F19F0" w:rsidP="008F19F0">
      <w:r>
        <w:t>Die behördlichen Anordnungen mit Geltung ab 12. Dezember 2020 verbieten die Durchführung von öffentlichen Veranstaltungen – religiöse Feiern</w:t>
      </w:r>
      <w:r w:rsidR="00A7474A">
        <w:t xml:space="preserve"> und Beerdigungen</w:t>
      </w:r>
      <w:r>
        <w:t xml:space="preserve"> (sowie auch Versammlungen von Legislativen</w:t>
      </w:r>
      <w:r w:rsidR="00A7474A">
        <w:t xml:space="preserve"> und politische Kundgebungen</w:t>
      </w:r>
      <w:r>
        <w:t xml:space="preserve">) sind jedoch von diesem Verbot ausgenommen. Damit bleibt es den evangelisch-reformierten Kirchen und Kirchgemeinden erlaubt, Gottesdienste </w:t>
      </w:r>
      <w:r w:rsidR="00A7474A">
        <w:t>und Beerdigungen durchzuführen</w:t>
      </w:r>
      <w:r>
        <w:t xml:space="preserve">. </w:t>
      </w:r>
    </w:p>
    <w:p w14:paraId="01F2F3EB" w14:textId="77777777" w:rsidR="00CE2445" w:rsidRPr="000E7BF4" w:rsidRDefault="008F19F0" w:rsidP="008F19F0">
      <w:r>
        <w:t>Die Ausnahmeregelung für religiöse Feiern macht es insbesondere möglich, die Feierlichkeiten zu Heiligabend und Weihnachten durchzuführen</w:t>
      </w:r>
      <w:r w:rsidR="00FB2EEC">
        <w:t xml:space="preserve">, d.h. </w:t>
      </w:r>
      <w:r>
        <w:t xml:space="preserve">die Geburt Christi </w:t>
      </w:r>
      <w:r w:rsidR="00FB2EEC">
        <w:t xml:space="preserve">in den Kirchen zu feiern und bei vielen Menschen das Bedürfnis nach gemeinsam gelebter Besinnlichkeit und geistlicher «Nahrung» in einer </w:t>
      </w:r>
      <w:r w:rsidR="00FB2EEC" w:rsidRPr="000E7BF4">
        <w:t>herausfordernden Zeit zu stillen.</w:t>
      </w:r>
    </w:p>
    <w:p w14:paraId="60842136" w14:textId="77777777" w:rsidR="00CE2445" w:rsidRPr="000E7BF4" w:rsidRDefault="00CE2445" w:rsidP="00CE2445">
      <w:bookmarkStart w:id="1" w:name="_Hlk58846636"/>
      <w:r w:rsidRPr="000E7BF4">
        <w:rPr>
          <w:rFonts w:cs="Arial"/>
        </w:rPr>
        <w:t>Die EKS ist dankbar für die Ausnahmeregelung, die der Bundesrat getroffen hat. Sie widerspiegelt den Respekt der Landesregierung vor der geistlichen Versorgung der Menschen, die in dieser schweren Zeit gerade auf Weihnachten hin von grosser Bedeutung ist.</w:t>
      </w:r>
    </w:p>
    <w:bookmarkEnd w:id="1"/>
    <w:p w14:paraId="21A71FBF" w14:textId="0D4F52BB" w:rsidR="008F19F0" w:rsidRDefault="00FB2EEC" w:rsidP="008F19F0">
      <w:r w:rsidRPr="000E7BF4">
        <w:t>Die Ausnahmeregelung bringt gleichermassen die Verpflichtung mit sich, sämtliche Schutzmassnahmen zu ergreifen, um allen Beteiligten einen sicheren Gottesdienstbesuch</w:t>
      </w:r>
      <w:r>
        <w:t xml:space="preserve"> zu ermöglichen. </w:t>
      </w:r>
    </w:p>
    <w:p w14:paraId="41BD138B" w14:textId="0DA3860E" w:rsidR="00FB2EEC" w:rsidRDefault="00FB2EEC" w:rsidP="008F19F0"/>
    <w:p w14:paraId="555A704C" w14:textId="08422A42" w:rsidR="00FB2EEC" w:rsidRDefault="00FB2EEC" w:rsidP="008F19F0">
      <w:r>
        <w:t xml:space="preserve">Zur Durchführung von Gottesdiensten sind folgende </w:t>
      </w:r>
      <w:r w:rsidRPr="005926ED">
        <w:rPr>
          <w:b/>
          <w:bCs/>
        </w:rPr>
        <w:t>Präzisierungen</w:t>
      </w:r>
      <w:r>
        <w:t xml:space="preserve"> anzubringen:</w:t>
      </w:r>
    </w:p>
    <w:p w14:paraId="6D5BD089" w14:textId="3D79ACFD" w:rsidR="00FB2EEC" w:rsidRDefault="00FB2EEC" w:rsidP="00FB2EEC">
      <w:pPr>
        <w:pStyle w:val="Listenabsatz"/>
        <w:numPr>
          <w:ilvl w:val="0"/>
          <w:numId w:val="38"/>
        </w:numPr>
      </w:pPr>
      <w:r>
        <w:t xml:space="preserve">Geplante Gottesdienste sollen grundsätzlich durchgeführt </w:t>
      </w:r>
      <w:r w:rsidR="00A7474A">
        <w:t xml:space="preserve">und nicht abgesagt </w:t>
      </w:r>
      <w:r>
        <w:t>werden. Allfällige Ausnahmen davon richten sich nach den jeweiligen kantonalkirchlichen Vorgaben.</w:t>
      </w:r>
    </w:p>
    <w:p w14:paraId="16499752" w14:textId="2CD9A7EB" w:rsidR="00FB2EEC" w:rsidRDefault="00FB2EEC" w:rsidP="00FB2EEC">
      <w:pPr>
        <w:pStyle w:val="Listenabsatz"/>
        <w:numPr>
          <w:ilvl w:val="0"/>
          <w:numId w:val="38"/>
        </w:numPr>
      </w:pPr>
      <w:r>
        <w:t>Als Gottesdienst gelten im engeren Sinne die</w:t>
      </w:r>
      <w:r w:rsidR="005E0ABE">
        <w:t xml:space="preserve"> als</w:t>
      </w:r>
      <w:r>
        <w:t xml:space="preserve"> </w:t>
      </w:r>
      <w:r w:rsidR="005E0ABE">
        <w:t>Gottesdienste deklarierten Feiern der Gemeinde. Weitere Weihnachtsfeierlichkeiten (z.B. Krippenspiele) gelten als Gottesdienste, sofern sie in einen liturgischen Kontext eingebunden sind.</w:t>
      </w:r>
    </w:p>
    <w:p w14:paraId="329E3A86" w14:textId="0FC6A014" w:rsidR="008F19F0" w:rsidRDefault="008F19F0" w:rsidP="008F19F0"/>
    <w:p w14:paraId="7F044E8A" w14:textId="1EA11C9C" w:rsidR="00464D53" w:rsidRPr="005C65BF" w:rsidRDefault="008F19F0" w:rsidP="00464D53">
      <w:pPr>
        <w:pStyle w:val="berschrift3"/>
      </w:pPr>
      <w:r>
        <w:t>1</w:t>
      </w:r>
      <w:r w:rsidR="00464D53" w:rsidRPr="005C65BF">
        <w:t xml:space="preserve">. </w:t>
      </w:r>
      <w:r w:rsidR="00464D53">
        <w:t>Maximale Zahl an Teilnehmenden</w:t>
      </w:r>
      <w:r w:rsidR="00464D53" w:rsidRPr="005C65BF">
        <w:t xml:space="preserve"> </w:t>
      </w:r>
    </w:p>
    <w:p w14:paraId="6345EE14" w14:textId="6D70626D" w:rsidR="00464D53" w:rsidRDefault="00464D53" w:rsidP="00464D53">
      <w:r>
        <w:t xml:space="preserve">An </w:t>
      </w:r>
      <w:r w:rsidRPr="00A7474A">
        <w:rPr>
          <w:b/>
          <w:bCs/>
        </w:rPr>
        <w:t>Gottesdiensten</w:t>
      </w:r>
      <w:r>
        <w:t xml:space="preserve"> (dazu gehören auch Beerdigungen / Abdankungsfeiern) dürfen</w:t>
      </w:r>
      <w:r w:rsidR="00A7474A">
        <w:t>, sofern es die räumlichen Gegebenheiten zulassen</w:t>
      </w:r>
      <w:r w:rsidR="005926ED">
        <w:t xml:space="preserve"> (siehe dazu 3.a)</w:t>
      </w:r>
      <w:r w:rsidR="00A7474A">
        <w:t>,</w:t>
      </w:r>
      <w:r>
        <w:t xml:space="preserve"> maximal 50 Personen teilnehmen</w:t>
      </w:r>
      <w:r w:rsidR="00FB2EEC">
        <w:t xml:space="preserve"> (inkl. Kinder)</w:t>
      </w:r>
      <w:r>
        <w:t xml:space="preserve">. Nicht mitzuzählen sind aktiv am Gottesdienst Beteiligte (Pfarrpersonen, Musiker*innen, Sigrist*innen, ggf. weitere Personen). </w:t>
      </w:r>
    </w:p>
    <w:p w14:paraId="157EBB21" w14:textId="5B697476" w:rsidR="00A7474A" w:rsidRDefault="00A7474A" w:rsidP="00464D53">
      <w:r>
        <w:t xml:space="preserve">An </w:t>
      </w:r>
      <w:r w:rsidRPr="000E7BF4">
        <w:rPr>
          <w:b/>
          <w:bCs/>
        </w:rPr>
        <w:t>Beerdigungen</w:t>
      </w:r>
      <w:r w:rsidRPr="000E7BF4">
        <w:t xml:space="preserve"> </w:t>
      </w:r>
      <w:r w:rsidR="00954876" w:rsidRPr="000E7BF4">
        <w:t>besteht keine fixe Teilnehmerzahl; es</w:t>
      </w:r>
      <w:r w:rsidR="00954876">
        <w:t xml:space="preserve"> </w:t>
      </w:r>
      <w:r>
        <w:t>sind Angehörige des Familien- und des engen Freundeskreises zugelassen.</w:t>
      </w:r>
    </w:p>
    <w:p w14:paraId="7DB99F1C" w14:textId="40D326FC" w:rsidR="000B6442" w:rsidRDefault="000B6442" w:rsidP="00464D53">
      <w:r>
        <w:t xml:space="preserve">Zu beachten ist, dass die Kantone die maximale Zahl an Teilnehmenden tiefer ansetzen können. </w:t>
      </w:r>
    </w:p>
    <w:p w14:paraId="78E9ADE5" w14:textId="3484E608" w:rsidR="00166C5E" w:rsidRDefault="00166C5E" w:rsidP="00464D53">
      <w:r>
        <w:br/>
      </w:r>
    </w:p>
    <w:p w14:paraId="69799DD1" w14:textId="79A83DC1" w:rsidR="005C2920" w:rsidRDefault="005C2920" w:rsidP="00464D53"/>
    <w:p w14:paraId="4656055B" w14:textId="77777777" w:rsidR="005C2920" w:rsidRDefault="005C2920" w:rsidP="00464D53"/>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4B2F8717" w14:textId="77777777" w:rsidTr="006C1902">
        <w:tc>
          <w:tcPr>
            <w:tcW w:w="9371" w:type="dxa"/>
            <w:shd w:val="clear" w:color="auto" w:fill="F2F2F2" w:themeFill="background1" w:themeFillShade="F2"/>
          </w:tcPr>
          <w:p w14:paraId="205352BB" w14:textId="77777777" w:rsidR="006C1902" w:rsidRDefault="00166C5E" w:rsidP="00166C5E">
            <w:pPr>
              <w:spacing w:after="120"/>
              <w:rPr>
                <w:i/>
                <w:iCs/>
              </w:rPr>
            </w:pPr>
            <w:r w:rsidRPr="00166C5E">
              <w:rPr>
                <w:i/>
                <w:iCs/>
              </w:rPr>
              <w:lastRenderedPageBreak/>
              <w:t>Empfehlungen der Liturgiekommission</w:t>
            </w:r>
          </w:p>
          <w:p w14:paraId="64079F38" w14:textId="69814C27" w:rsidR="00166C5E" w:rsidRPr="00A14616" w:rsidRDefault="00166C5E" w:rsidP="00166C5E">
            <w:pPr>
              <w:spacing w:after="120"/>
            </w:pPr>
            <w:r>
              <w:br/>
              <w:t xml:space="preserve">Die Liturgiekommission empfiehlt, Gottesdienste weiterhin durchzuführen unter Einhaltung der Schutzmassnahmen und Verwendung aller kreativen Möglichkeiten. </w:t>
            </w:r>
            <w:r>
              <w:br/>
              <w:t xml:space="preserve">Dazu gehören </w:t>
            </w:r>
            <w:proofErr w:type="spellStart"/>
            <w:r>
              <w:t>bspw</w:t>
            </w:r>
            <w:proofErr w:type="spellEnd"/>
            <w:r>
              <w:t xml:space="preserve">: </w:t>
            </w:r>
            <w:r>
              <w:br/>
              <w:t xml:space="preserve"> </w:t>
            </w:r>
          </w:p>
          <w:p w14:paraId="679B08F5" w14:textId="47F93B87" w:rsidR="00166C5E" w:rsidRPr="00A14616" w:rsidRDefault="00166C5E" w:rsidP="00166C5E">
            <w:pPr>
              <w:pStyle w:val="Listenabsatz"/>
              <w:numPr>
                <w:ilvl w:val="0"/>
                <w:numId w:val="36"/>
              </w:numPr>
            </w:pPr>
            <w:r>
              <w:t>Gottesdienste ins Kirchgemeindehaus projizieren, damit mehr Personen teilnehmen können</w:t>
            </w:r>
          </w:p>
          <w:p w14:paraId="377B701F" w14:textId="549E8A96" w:rsidR="00166C5E" w:rsidRDefault="00166C5E" w:rsidP="00166C5E">
            <w:pPr>
              <w:pStyle w:val="Listenabsatz"/>
              <w:numPr>
                <w:ilvl w:val="0"/>
                <w:numId w:val="36"/>
              </w:numPr>
            </w:pPr>
            <w:r w:rsidRPr="00A14616">
              <w:t xml:space="preserve">Im </w:t>
            </w:r>
            <w:r w:rsidRPr="00166C5E">
              <w:rPr>
                <w:i/>
                <w:iCs/>
              </w:rPr>
              <w:t>Wallis</w:t>
            </w:r>
            <w:r w:rsidRPr="00A14616">
              <w:t xml:space="preserve"> werden teilweise mehrere, dafür kürzere Gottesdienste durchgeführt </w:t>
            </w:r>
          </w:p>
          <w:p w14:paraId="098B3B5B" w14:textId="48648DBE" w:rsidR="00166C5E" w:rsidRPr="00A14616" w:rsidRDefault="00166C5E" w:rsidP="00166C5E">
            <w:pPr>
              <w:pStyle w:val="Listenabsatz"/>
              <w:numPr>
                <w:ilvl w:val="0"/>
                <w:numId w:val="36"/>
              </w:numPr>
            </w:pPr>
            <w:r w:rsidRPr="00166C5E">
              <w:rPr>
                <w:i/>
                <w:iCs/>
              </w:rPr>
              <w:t>Bern</w:t>
            </w:r>
            <w:r w:rsidRPr="00A14616">
              <w:t xml:space="preserve"> empfiehlt eher im kleinen Rahmen einen Präsenz-Gottesdienst, der dann übertragen werden kann</w:t>
            </w:r>
          </w:p>
          <w:p w14:paraId="3D70CDC7" w14:textId="3E7E6467" w:rsidR="00166C5E" w:rsidRPr="00A14616" w:rsidRDefault="00166C5E" w:rsidP="00166C5E">
            <w:pPr>
              <w:pStyle w:val="Listenabsatz"/>
              <w:numPr>
                <w:ilvl w:val="0"/>
                <w:numId w:val="36"/>
              </w:numPr>
            </w:pPr>
            <w:r>
              <w:t>Es werden</w:t>
            </w:r>
            <w:r w:rsidRPr="00A14616">
              <w:t xml:space="preserve"> kleinere Feiern wie bspw. ein Tagzeitengebet</w:t>
            </w:r>
            <w:r>
              <w:t xml:space="preserve"> empfohlen</w:t>
            </w:r>
            <w:r w:rsidRPr="00A14616">
              <w:t>, das man allein, im kleinen Rahmen oder zuhause feiern kann</w:t>
            </w:r>
          </w:p>
          <w:p w14:paraId="2B931C38" w14:textId="5906BB80" w:rsidR="00166C5E" w:rsidRPr="00A14616" w:rsidRDefault="00166C5E" w:rsidP="00166C5E">
            <w:pPr>
              <w:pStyle w:val="Listenabsatz"/>
              <w:numPr>
                <w:ilvl w:val="0"/>
                <w:numId w:val="36"/>
              </w:numPr>
            </w:pPr>
            <w:r>
              <w:t xml:space="preserve">Vorgeschlagen </w:t>
            </w:r>
            <w:r w:rsidR="005E0ABE">
              <w:t>werden sodann Feiern</w:t>
            </w:r>
            <w:r w:rsidRPr="00A14616">
              <w:t xml:space="preserve"> </w:t>
            </w:r>
            <w:r>
              <w:t>auf virtuellem Weg</w:t>
            </w:r>
            <w:r w:rsidRPr="00A14616">
              <w:t xml:space="preserve">, </w:t>
            </w:r>
            <w:r>
              <w:t xml:space="preserve">mit </w:t>
            </w:r>
            <w:r w:rsidRPr="00A14616">
              <w:t>Treffen jeweils einmal wöchentlich abends</w:t>
            </w:r>
          </w:p>
          <w:p w14:paraId="45AE4A6A" w14:textId="725406EC" w:rsidR="00166C5E" w:rsidRPr="00A14616" w:rsidRDefault="00166C5E" w:rsidP="00166C5E">
            <w:pPr>
              <w:pStyle w:val="Listenabsatz"/>
              <w:numPr>
                <w:ilvl w:val="0"/>
                <w:numId w:val="36"/>
              </w:numPr>
              <w:spacing w:after="120"/>
            </w:pPr>
            <w:r w:rsidRPr="00A14616">
              <w:t xml:space="preserve">Singen </w:t>
            </w:r>
            <w:r>
              <w:t xml:space="preserve">auf virtuellem Weg </w:t>
            </w:r>
          </w:p>
          <w:p w14:paraId="0617694E" w14:textId="4A699594" w:rsidR="00166C5E" w:rsidRDefault="00166C5E" w:rsidP="00464D53"/>
        </w:tc>
      </w:tr>
    </w:tbl>
    <w:p w14:paraId="2489D2DA" w14:textId="030F3179" w:rsidR="00464D53" w:rsidRDefault="00464D53" w:rsidP="00464D53"/>
    <w:p w14:paraId="3D5B1394" w14:textId="1C9A7B61" w:rsidR="0044749B" w:rsidRPr="005C65BF" w:rsidRDefault="0060304E" w:rsidP="0044749B">
      <w:pPr>
        <w:pStyle w:val="berschrift3"/>
      </w:pPr>
      <w:r>
        <w:t>2</w:t>
      </w:r>
      <w:r w:rsidR="0044749B" w:rsidRPr="005C65BF">
        <w:t xml:space="preserve">. Hygiene </w:t>
      </w:r>
    </w:p>
    <w:p w14:paraId="7104647B" w14:textId="3F8B1059" w:rsidR="006B6383" w:rsidRDefault="006B6383" w:rsidP="0044749B">
      <w:r>
        <w:t xml:space="preserve">a. Maskentragepflicht </w:t>
      </w:r>
    </w:p>
    <w:p w14:paraId="54FF0843" w14:textId="7E0F21CF" w:rsidR="006B6383" w:rsidRDefault="00955448" w:rsidP="0044749B">
      <w:r>
        <w:t xml:space="preserve">Bei Gottesdiensten – als öffentlich zugänglichen Innenräumen – muss eine Maske getragen werden. </w:t>
      </w:r>
    </w:p>
    <w:p w14:paraId="6FE3E532" w14:textId="529B2222" w:rsidR="00955448" w:rsidRDefault="00955448" w:rsidP="0044749B">
      <w:r>
        <w:t>Ausnahmen bestehen für aktiv Mitwirkende (Pfarrpersonen, Liturg</w:t>
      </w:r>
      <w:r w:rsidR="009F437C">
        <w:t>*i</w:t>
      </w:r>
      <w:r>
        <w:t>nnen, LektorInnen, u.a.), sofern das Tragen der Maske für die jeweilige Handlung nicht möglich ist. Falls die</w:t>
      </w:r>
      <w:r w:rsidR="00EC05AD">
        <w:t>se</w:t>
      </w:r>
      <w:r>
        <w:t xml:space="preserve"> Ausnahmen zur Anwendung kommen, sind geeignete Schutzmassnahmen vorzusehen (z.B. ausreichend</w:t>
      </w:r>
      <w:r w:rsidR="005926ED">
        <w:t>er</w:t>
      </w:r>
      <w:r>
        <w:t xml:space="preserve"> Abstand zur Gemeinde, Predigt nicht von der Kanzel). </w:t>
      </w:r>
    </w:p>
    <w:p w14:paraId="34F81E70" w14:textId="2FDE1753" w:rsidR="006B6383" w:rsidRDefault="00EC05AD" w:rsidP="0044749B">
      <w:r>
        <w:t xml:space="preserve">Ebenfalls ausgenommen von der Maskentragepflicht sind Kinder vor ihrem 12. Geburtstag sowie Personen, die nachweisen können, dass sie aus besonderen Gründen keine Gesichtsmasken tragen können. </w:t>
      </w:r>
    </w:p>
    <w:p w14:paraId="4D31CBC9" w14:textId="77777777" w:rsidR="00EC05AD" w:rsidRDefault="00EC05AD" w:rsidP="0044749B"/>
    <w:p w14:paraId="282DD9B5" w14:textId="7FC6A7D6" w:rsidR="00C22A61" w:rsidRDefault="006B6383" w:rsidP="0044749B">
      <w:r>
        <w:t>b</w:t>
      </w:r>
      <w:r w:rsidR="00C22A61">
        <w:t>. Händedesinfektion</w:t>
      </w:r>
    </w:p>
    <w:p w14:paraId="55EB1E25" w14:textId="060517A8" w:rsidR="00C22A61" w:rsidRDefault="00C22A61" w:rsidP="0044749B">
      <w:r>
        <w:t xml:space="preserve">Es müssen Möglichkeiten der Händedesinfektion an den Ein- und Ausgängen bereitstehen. </w:t>
      </w:r>
    </w:p>
    <w:p w14:paraId="56777037" w14:textId="57BA6DA4" w:rsidR="00D82147" w:rsidRDefault="00D82147" w:rsidP="00D82147"/>
    <w:p w14:paraId="64B11DA9" w14:textId="0321BC6D" w:rsidR="00D82147" w:rsidRPr="005C65BF" w:rsidRDefault="006B6383" w:rsidP="00D82147">
      <w:r>
        <w:t>c</w:t>
      </w:r>
      <w:r w:rsidR="00D82147">
        <w:t>. Vermeidung von Körperkontakt im Verlauf der Liturgie</w:t>
      </w:r>
      <w:r w:rsidR="00D82147">
        <w:br/>
        <w:t>Auf Körperkontakt und das Weiterreichen von Gegenständen zwischen den Teilnehmenden ist zu verzichten (bspw. kein Friedensgruss, keine Austeilung von Gesangbüchern, k</w:t>
      </w:r>
      <w:r w:rsidR="00D82147" w:rsidRPr="005C65BF">
        <w:t xml:space="preserve">eine </w:t>
      </w:r>
      <w:proofErr w:type="spellStart"/>
      <w:r w:rsidR="00D82147" w:rsidRPr="005C65BF">
        <w:t>Kollektenkörbchen</w:t>
      </w:r>
      <w:proofErr w:type="spellEnd"/>
      <w:r w:rsidR="00D82147" w:rsidRPr="005C65BF">
        <w:t xml:space="preserve"> zirkulieren lassen, sondern Kollekte am Ausgang einsammeln</w:t>
      </w:r>
      <w:r w:rsidR="00D82147">
        <w:t>).</w:t>
      </w:r>
    </w:p>
    <w:p w14:paraId="1915C213" w14:textId="3D91C302" w:rsidR="00D82147" w:rsidRDefault="00D82147" w:rsidP="00D82147"/>
    <w:p w14:paraId="061AB79A" w14:textId="4046427E" w:rsidR="00645CD5" w:rsidRPr="003F13CD" w:rsidRDefault="006B6383" w:rsidP="00645CD5">
      <w:r w:rsidRPr="003F13CD">
        <w:t>d</w:t>
      </w:r>
      <w:r w:rsidR="00645CD5" w:rsidRPr="003F13CD">
        <w:t xml:space="preserve">. Taufe und Abendmahl </w:t>
      </w:r>
    </w:p>
    <w:p w14:paraId="4A02336F" w14:textId="56571C26" w:rsidR="00645CD5" w:rsidRPr="003F13CD" w:rsidRDefault="00645CD5" w:rsidP="00645CD5">
      <w:r w:rsidRPr="003F13CD">
        <w:t>Bei der Durchführung von Taufen sind geeignete Formen zu finden, die möglichst ohne Körperkontakt zwischen Täufling/Fam</w:t>
      </w:r>
      <w:r w:rsidR="00510EEA" w:rsidRPr="003F13CD">
        <w:t>i</w:t>
      </w:r>
      <w:r w:rsidRPr="003F13CD">
        <w:t xml:space="preserve">lienmitgliedern und weiteren Beteiligten durchgeführt werden können. </w:t>
      </w:r>
    </w:p>
    <w:p w14:paraId="50CA6C0D" w14:textId="18F04621" w:rsidR="00645CD5" w:rsidRPr="003F13CD" w:rsidRDefault="00645CD5" w:rsidP="00645CD5">
      <w:r w:rsidRPr="003F13CD">
        <w:t>Bei der Durchführung des Abendmahls muss folgenden Punkten besondere Aufmerksamkeit zukommen:</w:t>
      </w:r>
    </w:p>
    <w:p w14:paraId="00A019B9" w14:textId="77777777" w:rsidR="00645CD5" w:rsidRPr="003F13CD" w:rsidRDefault="00645CD5" w:rsidP="00645CD5">
      <w:pPr>
        <w:pStyle w:val="Listenabsatz"/>
        <w:numPr>
          <w:ilvl w:val="1"/>
          <w:numId w:val="33"/>
        </w:numPr>
      </w:pPr>
      <w:r w:rsidRPr="003F13CD">
        <w:t>Zubereitung des Brots (in Stücke schneiden) und Weins vor dem Gottesdienst</w:t>
      </w:r>
    </w:p>
    <w:p w14:paraId="1907905F" w14:textId="77777777" w:rsidR="00645CD5" w:rsidRPr="003F13CD" w:rsidRDefault="00645CD5" w:rsidP="00645CD5">
      <w:pPr>
        <w:pStyle w:val="Listenabsatz"/>
        <w:numPr>
          <w:ilvl w:val="1"/>
          <w:numId w:val="33"/>
        </w:numPr>
      </w:pPr>
      <w:r w:rsidRPr="003F13CD">
        <w:t>Wein nur in Wegwerf-Einzelbechern</w:t>
      </w:r>
    </w:p>
    <w:p w14:paraId="523A4EE6" w14:textId="2AB840CF" w:rsidR="00645CD5" w:rsidRPr="003F13CD" w:rsidRDefault="00645CD5" w:rsidP="00645CD5">
      <w:pPr>
        <w:pStyle w:val="Listenabsatz"/>
        <w:numPr>
          <w:ilvl w:val="1"/>
          <w:numId w:val="33"/>
        </w:numPr>
      </w:pPr>
      <w:r w:rsidRPr="003F13CD">
        <w:lastRenderedPageBreak/>
        <w:t xml:space="preserve">Wandelndes Abendmahl </w:t>
      </w:r>
      <w:r w:rsidR="005E0ABE">
        <w:t xml:space="preserve">unter strikter Beachtung </w:t>
      </w:r>
      <w:r w:rsidR="005926ED">
        <w:t>des Abstands</w:t>
      </w:r>
      <w:r w:rsidR="005E0ABE">
        <w:t xml:space="preserve"> untereinander </w:t>
      </w:r>
      <w:r w:rsidRPr="003F13CD">
        <w:t>(Bodenmarkierung vorsehen)</w:t>
      </w:r>
    </w:p>
    <w:p w14:paraId="21F1B05A" w14:textId="77777777" w:rsidR="00645CD5" w:rsidRPr="003F13CD" w:rsidRDefault="00645CD5" w:rsidP="00645CD5">
      <w:pPr>
        <w:pStyle w:val="Listenabsatz"/>
        <w:numPr>
          <w:ilvl w:val="1"/>
          <w:numId w:val="33"/>
        </w:numPr>
      </w:pPr>
      <w:r w:rsidRPr="003F13CD">
        <w:t>Hände vor der Austeilung des Brots desinfizieren</w:t>
      </w:r>
    </w:p>
    <w:p w14:paraId="73FB2DD8" w14:textId="38770293" w:rsidR="00645CD5" w:rsidRDefault="00645CD5"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166C5E" w14:paraId="22363ABE" w14:textId="77777777" w:rsidTr="006C1902">
        <w:tc>
          <w:tcPr>
            <w:tcW w:w="9371" w:type="dxa"/>
            <w:shd w:val="clear" w:color="auto" w:fill="F2F2F2" w:themeFill="background1" w:themeFillShade="F2"/>
          </w:tcPr>
          <w:p w14:paraId="6D4AA604" w14:textId="37998C40" w:rsidR="00166C5E" w:rsidRDefault="00166C5E" w:rsidP="003F13CD">
            <w:r w:rsidRPr="006C1902">
              <w:rPr>
                <w:i/>
                <w:iCs/>
              </w:rPr>
              <w:t>Empfehlungen der Liturgiekommission</w:t>
            </w:r>
            <w:r>
              <w:t xml:space="preserve"> </w:t>
            </w:r>
            <w:r>
              <w:br/>
            </w:r>
            <w:r w:rsidR="003F13CD">
              <w:br/>
              <w:t xml:space="preserve">Abendmahl </w:t>
            </w:r>
            <w:r>
              <w:br/>
              <w:t>Die Liturgiekommission ermutigt</w:t>
            </w:r>
            <w:r w:rsidRPr="00A14616">
              <w:t>, das Abendmahl auch weiterhin durchzuführen, wo es unter Berücksicht</w:t>
            </w:r>
            <w:r w:rsidR="003F13CD">
              <w:t>ig</w:t>
            </w:r>
            <w:r w:rsidRPr="00A14616">
              <w:t>ung der örtlichen Vorschriften möglich ist und unter Einhaltung der Schutzmassnahmen</w:t>
            </w:r>
            <w:r>
              <w:t xml:space="preserve">. </w:t>
            </w:r>
            <w:r w:rsidRPr="00A14616">
              <w:t xml:space="preserve">Wo es nicht möglich ist, das Abendmahl physisch durchzuführen, ist die Durchführung </w:t>
            </w:r>
            <w:r w:rsidR="003F13CD">
              <w:t>auf virtuellem Weg</w:t>
            </w:r>
            <w:r w:rsidRPr="00A14616">
              <w:t xml:space="preserve"> möglich</w:t>
            </w:r>
            <w:r w:rsidR="003F13CD">
              <w:t xml:space="preserve">. Die Liturgiekommission vertritt dabei den Standpunkt, dass auch auf virtuellem Weg Gemeinschaft möglich ist: «Warum sollte das, was in unserer Welt an Kommunikationsmöglichkeiten vorhanden ist, den Heiligen Geist beschränken». </w:t>
            </w:r>
          </w:p>
          <w:p w14:paraId="3683878A" w14:textId="77777777" w:rsidR="00166C5E" w:rsidRDefault="00166C5E" w:rsidP="003F13CD"/>
          <w:p w14:paraId="10E7314E" w14:textId="640EE33E" w:rsidR="003F13CD" w:rsidRPr="00BC3477" w:rsidRDefault="003F13CD" w:rsidP="003F13CD">
            <w:r w:rsidRPr="005926ED">
              <w:t>Taufe</w:t>
            </w:r>
          </w:p>
          <w:p w14:paraId="7C2A7B29" w14:textId="77777777" w:rsidR="003F13CD" w:rsidRPr="00BC3477" w:rsidRDefault="003F13CD" w:rsidP="003F13CD">
            <w:pPr>
              <w:pStyle w:val="Listenabsatz"/>
              <w:numPr>
                <w:ilvl w:val="0"/>
                <w:numId w:val="36"/>
              </w:numPr>
              <w:spacing w:after="120"/>
              <w:jc w:val="both"/>
            </w:pPr>
            <w:r w:rsidRPr="00BC3477">
              <w:t>Von Taufsonntagen mit mehreren Täuflingen sollte abgesehen werden.</w:t>
            </w:r>
          </w:p>
          <w:p w14:paraId="04C3DB72" w14:textId="77777777" w:rsidR="003F13CD" w:rsidRPr="00BC3477" w:rsidRDefault="003F13CD" w:rsidP="003F13CD">
            <w:pPr>
              <w:pStyle w:val="Listenabsatz"/>
              <w:numPr>
                <w:ilvl w:val="0"/>
                <w:numId w:val="36"/>
              </w:numPr>
              <w:spacing w:after="120"/>
              <w:jc w:val="both"/>
            </w:pPr>
            <w:r w:rsidRPr="00BC3477">
              <w:t xml:space="preserve">Taufen in Privaträumen durchzuführen ohne die Präsenz der Gemeinde wird nicht empfohlen, da die Taufe einen öffentlichen Charakter hat und den Eintritt in eine Gemeinde symbolisiert.  </w:t>
            </w:r>
          </w:p>
          <w:p w14:paraId="68C64827" w14:textId="77777777" w:rsidR="003F13CD" w:rsidRPr="00BC3477" w:rsidRDefault="003F13CD" w:rsidP="003F13CD">
            <w:pPr>
              <w:pStyle w:val="Listenabsatz"/>
              <w:numPr>
                <w:ilvl w:val="0"/>
                <w:numId w:val="36"/>
              </w:numPr>
              <w:spacing w:after="120"/>
              <w:jc w:val="both"/>
            </w:pPr>
            <w:r w:rsidRPr="00BC3477">
              <w:t xml:space="preserve">Taufen können bei der aktuellen Lage auch auf einen späteren Zeitpunkt verschoben werden, da auch Familienfeiern in einem grösseren Rahmen derzeit nicht möglich sind. </w:t>
            </w:r>
          </w:p>
          <w:p w14:paraId="19CAF2A9" w14:textId="77777777" w:rsidR="003F13CD" w:rsidRPr="00BC3477" w:rsidRDefault="003F13CD" w:rsidP="003F13CD">
            <w:pPr>
              <w:pStyle w:val="Listenabsatz"/>
              <w:numPr>
                <w:ilvl w:val="0"/>
                <w:numId w:val="36"/>
              </w:numPr>
              <w:spacing w:after="120"/>
              <w:jc w:val="both"/>
            </w:pPr>
            <w:r w:rsidRPr="00BC3477">
              <w:t>Davon ausgenommen sind Nottaufen, für welche eigene Liturgien existieren und üblicherweise durchgeführt werden, wenn besondere Umstände es verlangen (schwere Krankheit eines Familienmitgliedes oder des Täuflings selber)</w:t>
            </w:r>
          </w:p>
          <w:p w14:paraId="19CC05DA" w14:textId="019A1F8A" w:rsidR="003F13CD" w:rsidRPr="00BC3477" w:rsidRDefault="003F13CD" w:rsidP="003F13CD">
            <w:pPr>
              <w:pStyle w:val="Listenabsatz"/>
              <w:numPr>
                <w:ilvl w:val="0"/>
                <w:numId w:val="36"/>
              </w:numPr>
              <w:spacing w:after="120"/>
              <w:jc w:val="both"/>
            </w:pPr>
            <w:r w:rsidRPr="00BC3477">
              <w:t xml:space="preserve">Eine Möglichkeit für Taufen ist die Durchführung im kleinen Rahmen mit gleichzeitiger virtueller Übertragung an die Gemeinde. Bei der Durchführung der Taufe wäre eine Form denkbar, bei welcher die Pfarrperson die Liturgie hält und die Taufformel spricht und die Eltern oder die Paten die Taufhandlung vornehmen, im Sinne des Priestertums aller Gläubigen. </w:t>
            </w:r>
          </w:p>
          <w:p w14:paraId="235F8320" w14:textId="6EF38FF9" w:rsidR="003F13CD" w:rsidRDefault="003F13CD" w:rsidP="003F13CD"/>
        </w:tc>
      </w:tr>
    </w:tbl>
    <w:p w14:paraId="48AAA488" w14:textId="5576DB28" w:rsidR="00927D43" w:rsidRDefault="00927D43" w:rsidP="00D82147"/>
    <w:p w14:paraId="450A371F" w14:textId="77777777" w:rsidR="00927D43" w:rsidRDefault="00927D43" w:rsidP="00D82147"/>
    <w:p w14:paraId="1BF2FDF1" w14:textId="6271ABA6" w:rsidR="00D82147" w:rsidRPr="000E18D6" w:rsidRDefault="006B6383" w:rsidP="00D82147">
      <w:r w:rsidRPr="000E18D6">
        <w:t>e</w:t>
      </w:r>
      <w:r w:rsidR="00D82147" w:rsidRPr="000E18D6">
        <w:t xml:space="preserve">. </w:t>
      </w:r>
      <w:r w:rsidR="00D82147" w:rsidRPr="005926ED">
        <w:t>Gesang</w:t>
      </w:r>
      <w:r w:rsidR="00D82147" w:rsidRPr="000E18D6">
        <w:t xml:space="preserve"> </w:t>
      </w:r>
    </w:p>
    <w:p w14:paraId="68F6D422" w14:textId="448A217E" w:rsidR="00D82147" w:rsidRDefault="00927D43" w:rsidP="00D82147">
      <w:r>
        <w:t xml:space="preserve">Die Vorgaben des Bundes verbieten den Gemeindegesang sowie auch Proben und Aufführungen von Chören. Allenfalls können stattdessen professionelle Sängerinnen und Sänger </w:t>
      </w:r>
      <w:r w:rsidRPr="000E7BF4">
        <w:t>beigezogen werden</w:t>
      </w:r>
      <w:r w:rsidR="00BC3477" w:rsidRPr="000E7BF4">
        <w:t xml:space="preserve">, die als </w:t>
      </w:r>
      <w:r w:rsidR="002A53E0" w:rsidRPr="000E7BF4">
        <w:t>solistisch auftretende Sängerinnen / Sänger</w:t>
      </w:r>
      <w:r w:rsidR="00BC3477" w:rsidRPr="000E7BF4">
        <w:t xml:space="preserve"> </w:t>
      </w:r>
      <w:r w:rsidR="002A53E0" w:rsidRPr="000E7BF4">
        <w:t>mitwirken</w:t>
      </w:r>
      <w:r w:rsidR="00BC3477" w:rsidRPr="000E7BF4">
        <w:t xml:space="preserve">. Auf Gesangsensembles ist zu verzichten. </w:t>
      </w:r>
      <w:r w:rsidR="00BC3477" w:rsidRPr="000E7BF4">
        <w:br/>
        <w:t xml:space="preserve">Als professionelle Sängerinnen und Sänger gelten Personen, die über eine professionelle </w:t>
      </w:r>
      <w:r w:rsidR="00AC5D12" w:rsidRPr="000E7BF4">
        <w:t>Musik-/Gesangs</w:t>
      </w:r>
      <w:r w:rsidR="00BC3477" w:rsidRPr="000E7BF4">
        <w:t xml:space="preserve">ausbildung verfügen </w:t>
      </w:r>
      <w:r w:rsidR="00954876" w:rsidRPr="000E7BF4">
        <w:t>bzw. den Gesang als Erwerbstätigkeit pflegen</w:t>
      </w:r>
      <w:r w:rsidRPr="000E7BF4">
        <w:t>; ihr Auftreten ist zulässig, sofern das Schutzkonzept</w:t>
      </w:r>
      <w:r>
        <w:t xml:space="preserve"> spezifische Schutzmassnahmen vorsieht (v.a. grosse Distanz zur Gemeinde bzw. zu weiteren Mitwirkenden). </w:t>
      </w:r>
      <w:r>
        <w:br/>
      </w:r>
    </w:p>
    <w:p w14:paraId="3C18030E" w14:textId="10B8A117" w:rsidR="00927D43" w:rsidRDefault="00927D43" w:rsidP="00D82147"/>
    <w:tbl>
      <w:tblPr>
        <w:tblStyle w:val="Tabellenraster"/>
        <w:tblW w:w="0" w:type="auto"/>
        <w:shd w:val="clear" w:color="auto" w:fill="F2F2F2" w:themeFill="background1" w:themeFillShade="F2"/>
        <w:tblLook w:val="04A0" w:firstRow="1" w:lastRow="0" w:firstColumn="1" w:lastColumn="0" w:noHBand="0" w:noVBand="1"/>
      </w:tblPr>
      <w:tblGrid>
        <w:gridCol w:w="9371"/>
      </w:tblGrid>
      <w:tr w:rsidR="003F13CD" w14:paraId="6AB08CF1" w14:textId="77777777" w:rsidTr="006C1902">
        <w:tc>
          <w:tcPr>
            <w:tcW w:w="9371" w:type="dxa"/>
            <w:shd w:val="clear" w:color="auto" w:fill="F2F2F2" w:themeFill="background1" w:themeFillShade="F2"/>
          </w:tcPr>
          <w:p w14:paraId="1343190F" w14:textId="77777777" w:rsidR="003F13CD" w:rsidRPr="006C1902" w:rsidRDefault="003F13CD" w:rsidP="00D82147">
            <w:pPr>
              <w:rPr>
                <w:i/>
                <w:iCs/>
              </w:rPr>
            </w:pPr>
            <w:r w:rsidRPr="006C1902">
              <w:rPr>
                <w:i/>
                <w:iCs/>
              </w:rPr>
              <w:t>Empfehlungen der Liturgiekommission</w:t>
            </w:r>
          </w:p>
          <w:p w14:paraId="7AFAFABF" w14:textId="77777777" w:rsidR="003F13CD" w:rsidRDefault="003F13CD" w:rsidP="00D82147"/>
          <w:p w14:paraId="11C26BDC" w14:textId="265D551A" w:rsidR="003F13CD" w:rsidRDefault="003F13CD" w:rsidP="003F13CD">
            <w:pPr>
              <w:pStyle w:val="Listenabsatz"/>
              <w:numPr>
                <w:ilvl w:val="0"/>
                <w:numId w:val="36"/>
              </w:numPr>
              <w:spacing w:after="120"/>
              <w:jc w:val="both"/>
            </w:pPr>
            <w:r w:rsidRPr="00A14616">
              <w:t xml:space="preserve">Der oder die Vorsänger*in hält einen Mindestabstand von mind. 5m zur Gemeinde ein und singt nicht direkt zur Gemeinde, sondern seitlich abgedreht. Wenn der Abstand zur Gemeinde nicht eingehalten werden kann, ist die Kirche zu klein. </w:t>
            </w:r>
          </w:p>
        </w:tc>
      </w:tr>
    </w:tbl>
    <w:p w14:paraId="1608AC6D" w14:textId="65CB91FF" w:rsidR="003F13CD" w:rsidRDefault="003F13CD" w:rsidP="00D82147"/>
    <w:p w14:paraId="4DACD544" w14:textId="77777777" w:rsidR="003F13CD" w:rsidRDefault="003F13CD" w:rsidP="00D82147"/>
    <w:p w14:paraId="7953E062" w14:textId="5FCBC75D" w:rsidR="00D82147" w:rsidRDefault="006B6383" w:rsidP="00D82147">
      <w:r>
        <w:lastRenderedPageBreak/>
        <w:t>f</w:t>
      </w:r>
      <w:r w:rsidR="00645CD5">
        <w:t>. Versammlungsraum / Lüften</w:t>
      </w:r>
      <w:r w:rsidR="00D82147">
        <w:br/>
      </w:r>
      <w:r w:rsidR="00645CD5" w:rsidRPr="00645CD5">
        <w:t xml:space="preserve">Es dürfen nur gut </w:t>
      </w:r>
      <w:proofErr w:type="spellStart"/>
      <w:r w:rsidR="00645CD5" w:rsidRPr="00645CD5">
        <w:t>belüftbare</w:t>
      </w:r>
      <w:proofErr w:type="spellEnd"/>
      <w:r w:rsidR="00645CD5" w:rsidRPr="00645CD5">
        <w:t xml:space="preserve"> </w:t>
      </w:r>
      <w:r w:rsidR="002F6B84">
        <w:t xml:space="preserve">und gelüftete </w:t>
      </w:r>
      <w:r w:rsidR="00645CD5" w:rsidRPr="00645CD5">
        <w:t>Räume genutzt werden</w:t>
      </w:r>
      <w:r w:rsidR="00645CD5">
        <w:t xml:space="preserve">. </w:t>
      </w:r>
    </w:p>
    <w:p w14:paraId="1DA1C918" w14:textId="5636CFD4" w:rsidR="00645CD5" w:rsidRDefault="00645CD5" w:rsidP="00D82147">
      <w:pPr>
        <w:rPr>
          <w:rFonts w:asciiTheme="minorHAnsi" w:hAnsiTheme="minorHAnsi" w:cstheme="minorHAnsi"/>
        </w:rPr>
      </w:pPr>
      <w:r w:rsidRPr="009C122F">
        <w:rPr>
          <w:rFonts w:asciiTheme="minorHAnsi" w:hAnsiTheme="minorHAnsi" w:cstheme="minorHAnsi"/>
        </w:rPr>
        <w:t xml:space="preserve">Auf das Lüften der Räumlichkeiten </w:t>
      </w:r>
      <w:r w:rsidR="002F6B84">
        <w:rPr>
          <w:rFonts w:asciiTheme="minorHAnsi" w:hAnsiTheme="minorHAnsi" w:cstheme="minorHAnsi"/>
        </w:rPr>
        <w:t>muss</w:t>
      </w:r>
      <w:r w:rsidR="002F6B84" w:rsidRPr="009C122F">
        <w:rPr>
          <w:rFonts w:asciiTheme="minorHAnsi" w:hAnsiTheme="minorHAnsi" w:cstheme="minorHAnsi"/>
        </w:rPr>
        <w:t xml:space="preserve"> </w:t>
      </w:r>
      <w:r w:rsidRPr="009C122F">
        <w:rPr>
          <w:rFonts w:asciiTheme="minorHAnsi" w:hAnsiTheme="minorHAnsi" w:cstheme="minorHAnsi"/>
        </w:rPr>
        <w:t>grossen Wert gelegt</w:t>
      </w:r>
      <w:r w:rsidR="002F6B84">
        <w:rPr>
          <w:rFonts w:asciiTheme="minorHAnsi" w:hAnsiTheme="minorHAnsi" w:cstheme="minorHAnsi"/>
        </w:rPr>
        <w:t xml:space="preserve"> werden:</w:t>
      </w:r>
      <w:r w:rsidRPr="009C122F">
        <w:rPr>
          <w:rFonts w:asciiTheme="minorHAnsi" w:hAnsiTheme="minorHAnsi" w:cstheme="minorHAnsi"/>
        </w:rPr>
        <w:t xml:space="preserve"> </w:t>
      </w:r>
      <w:r>
        <w:rPr>
          <w:rFonts w:asciiTheme="minorHAnsi" w:hAnsiTheme="minorHAnsi" w:cstheme="minorHAnsi"/>
        </w:rPr>
        <w:t>Es ist vor und nach dem Gottesdienst gründlich zu lüften, nach Möglichkeit auch während de</w:t>
      </w:r>
      <w:r w:rsidR="002F6B84">
        <w:rPr>
          <w:rFonts w:asciiTheme="minorHAnsi" w:hAnsiTheme="minorHAnsi" w:cstheme="minorHAnsi"/>
        </w:rPr>
        <w:t>s</w:t>
      </w:r>
      <w:r>
        <w:rPr>
          <w:rFonts w:asciiTheme="minorHAnsi" w:hAnsiTheme="minorHAnsi" w:cstheme="minorHAnsi"/>
        </w:rPr>
        <w:t xml:space="preserve"> Gottesdienst</w:t>
      </w:r>
      <w:r w:rsidR="002F6B84">
        <w:rPr>
          <w:rFonts w:asciiTheme="minorHAnsi" w:hAnsiTheme="minorHAnsi" w:cstheme="minorHAnsi"/>
        </w:rPr>
        <w:t>s</w:t>
      </w:r>
      <w:r>
        <w:rPr>
          <w:rFonts w:asciiTheme="minorHAnsi" w:hAnsiTheme="minorHAnsi" w:cstheme="minorHAnsi"/>
        </w:rPr>
        <w:t xml:space="preserve">. </w:t>
      </w:r>
    </w:p>
    <w:p w14:paraId="143CD148" w14:textId="77777777" w:rsidR="00645CD5" w:rsidRDefault="00645CD5" w:rsidP="0029189F"/>
    <w:p w14:paraId="590762EE" w14:textId="3D010E68" w:rsidR="0044749B" w:rsidRPr="005C65BF" w:rsidRDefault="0060304E" w:rsidP="0044749B">
      <w:pPr>
        <w:pStyle w:val="berschrift3"/>
      </w:pPr>
      <w:r>
        <w:t>3</w:t>
      </w:r>
      <w:r w:rsidR="0044749B" w:rsidRPr="005C65BF">
        <w:t xml:space="preserve">. Distanz halten </w:t>
      </w:r>
    </w:p>
    <w:p w14:paraId="416CE977" w14:textId="52C8F6D7" w:rsidR="009A7A4A" w:rsidRDefault="00553455" w:rsidP="0044749B">
      <w:r>
        <w:t xml:space="preserve">a. Abstand zwischen den Teilnehmenden </w:t>
      </w:r>
      <w:r>
        <w:br/>
      </w:r>
      <w:r>
        <w:br/>
      </w:r>
      <w:r w:rsidR="00F20E8F">
        <w:t xml:space="preserve">Es gilt die Vorgabe, dass ein Mindestabstand von </w:t>
      </w:r>
      <w:r w:rsidR="00AB271D">
        <w:t xml:space="preserve">1,5 </w:t>
      </w:r>
      <w:r w:rsidR="00F20E8F">
        <w:t>Metern pro Gottesdienstbesuchenden einzuhalten ist</w:t>
      </w:r>
      <w:r w:rsidR="00956A78">
        <w:t xml:space="preserve"> (</w:t>
      </w:r>
      <w:r w:rsidR="007A6A16">
        <w:t>2,25</w:t>
      </w:r>
      <w:r w:rsidR="00956A78">
        <w:t>m2 Platzbedarf pro sitzende Person)</w:t>
      </w:r>
      <w:r w:rsidR="002C5983">
        <w:t>. Ausgenommen davon sin</w:t>
      </w:r>
      <w:r w:rsidR="009A7A4A">
        <w:t>d</w:t>
      </w:r>
      <w:r w:rsidR="002C5983">
        <w:t xml:space="preserve"> Paare/Familien</w:t>
      </w:r>
      <w:r w:rsidR="00F20E8F">
        <w:t xml:space="preserve">. </w:t>
      </w:r>
    </w:p>
    <w:p w14:paraId="1DB1CB01" w14:textId="02B27F02" w:rsidR="009A7A4A" w:rsidRDefault="009A7A4A" w:rsidP="0044749B">
      <w:r>
        <w:t>Die</w:t>
      </w:r>
      <w:r w:rsidRPr="009A7A4A">
        <w:t xml:space="preserve"> </w:t>
      </w:r>
      <w:r w:rsidR="007A6A16">
        <w:t>2,25</w:t>
      </w:r>
      <w:r w:rsidR="00905A37" w:rsidRPr="009A7A4A">
        <w:t>m2</w:t>
      </w:r>
      <w:r w:rsidRPr="009A7A4A">
        <w:t xml:space="preserve">/Person-Regel </w:t>
      </w:r>
      <w:r>
        <w:t xml:space="preserve">ist </w:t>
      </w:r>
      <w:r w:rsidRPr="009A7A4A">
        <w:t>hilfreich, um die «Ausnützungsziffer» einer Kirche bzw. die Anzahl von Personen, die sich unter Einhaltung der Abstandsregel im Raum befinden dürfen, zu bestimmen</w:t>
      </w:r>
      <w:r w:rsidR="0060304E">
        <w:t xml:space="preserve"> (jedoch maximal 50 Personen, Mitwirkende nicht mitgezählt)</w:t>
      </w:r>
      <w:r>
        <w:t>.</w:t>
      </w:r>
    </w:p>
    <w:p w14:paraId="50471C11" w14:textId="25194FF4" w:rsidR="00AC5D12" w:rsidRPr="00AC5D12" w:rsidRDefault="00AC5D12" w:rsidP="0044749B">
      <w:pPr>
        <w:rPr>
          <w:rFonts w:cs="Arial"/>
        </w:rPr>
      </w:pPr>
      <w:r w:rsidRPr="000E7BF4">
        <w:rPr>
          <w:rFonts w:cs="Arial"/>
        </w:rPr>
        <w:t>Unter bestimmten Voraussetzungen kann der Abstand von 1.5 Metern unterschritten werden. Von dieser Ausnahmemöglichkeit sollte aber nur sehr zurückhaltend Gebrauch gemacht werden, d.h. wenn die Distanz von 1.5 Metern in begründbarer Weise nicht eingehalten werden kann. Es müssen besondere Schutzmassnahmenergriffen werden.</w:t>
      </w:r>
    </w:p>
    <w:p w14:paraId="17AF9BF9" w14:textId="2763BD83" w:rsidR="00553455" w:rsidRDefault="00553455" w:rsidP="00553455"/>
    <w:p w14:paraId="7A53FDFE" w14:textId="284D50AF" w:rsidR="00A21E6A" w:rsidRDefault="00A21E6A" w:rsidP="0044749B">
      <w:r>
        <w:t xml:space="preserve">b. Abstand zwischen Vortragenden und </w:t>
      </w:r>
      <w:r w:rsidR="00444F29">
        <w:t>Besucher*innen</w:t>
      </w:r>
      <w:r>
        <w:br/>
        <w:t>Der Abstand zwischen Vortragenden und Besucher</w:t>
      </w:r>
      <w:r w:rsidR="00444F29">
        <w:t>*</w:t>
      </w:r>
      <w:r>
        <w:t>innen</w:t>
      </w:r>
      <w:r w:rsidR="00444F29">
        <w:t xml:space="preserve"> </w:t>
      </w:r>
      <w:r>
        <w:t xml:space="preserve">muss </w:t>
      </w:r>
      <w:r w:rsidR="00B227BC">
        <w:t>eingehalten</w:t>
      </w:r>
      <w:r>
        <w:t xml:space="preserve"> werden. Hilfsmittel, wie das Nutzen eines Mikrofons für die Vortragenden, können als Unterstützung zur normalen Sprachführung sinnvoll sein</w:t>
      </w:r>
      <w:r w:rsidR="000E18D6">
        <w:t xml:space="preserve"> (siehe dazu auch 1.a.)</w:t>
      </w:r>
      <w:r>
        <w:t>.</w:t>
      </w:r>
      <w:r w:rsidR="00EC60BA">
        <w:t xml:space="preserve"> </w:t>
      </w:r>
      <w:r w:rsidR="00D9140A">
        <w:t xml:space="preserve">Nutzen mehrere Personen das Mikrofon, so ist die laufende Reinigung zu gewährleisten. </w:t>
      </w:r>
    </w:p>
    <w:p w14:paraId="1FD45DD0" w14:textId="77777777" w:rsidR="009A7A4A" w:rsidRDefault="009A7A4A" w:rsidP="004E1D9E"/>
    <w:p w14:paraId="5D4BA4E5" w14:textId="76D3BA82" w:rsidR="0044749B" w:rsidRPr="000E18D6" w:rsidRDefault="004E1D9E" w:rsidP="004E1D9E">
      <w:r>
        <w:t>c. Ein- und Ausgang</w:t>
      </w:r>
      <w:r>
        <w:br/>
        <w:t>Der Ein- und Auslass hat unter Einhaltung der Abstandsregeln</w:t>
      </w:r>
      <w:r w:rsidR="00B227BC" w:rsidRPr="00B227BC">
        <w:t xml:space="preserve"> </w:t>
      </w:r>
      <w:r w:rsidR="00B227BC">
        <w:t>kontrolliert und gestaffelt zu erfolgen</w:t>
      </w:r>
      <w:r>
        <w:t xml:space="preserve">. </w:t>
      </w:r>
      <w:r w:rsidR="00A21E6A">
        <w:t>D</w:t>
      </w:r>
      <w:r w:rsidR="00A21E6A" w:rsidRPr="000E18D6">
        <w:t>ie a</w:t>
      </w:r>
      <w:r w:rsidR="0044749B" w:rsidRPr="000E18D6">
        <w:t xml:space="preserve">utomatische Türöffnung </w:t>
      </w:r>
      <w:r w:rsidR="00A21E6A" w:rsidRPr="000E18D6">
        <w:t xml:space="preserve">ist zu </w:t>
      </w:r>
      <w:r w:rsidR="0044749B" w:rsidRPr="000E18D6">
        <w:t xml:space="preserve">aktivieren oder </w:t>
      </w:r>
      <w:r w:rsidR="00A21E6A" w:rsidRPr="006D38A8">
        <w:t xml:space="preserve">die </w:t>
      </w:r>
      <w:r w:rsidR="0044749B" w:rsidRPr="000E18D6">
        <w:t xml:space="preserve">Tür vor und nach dem Gottesdienst offen </w:t>
      </w:r>
      <w:r w:rsidR="00A21E6A" w:rsidRPr="000E18D6">
        <w:t xml:space="preserve">zu </w:t>
      </w:r>
      <w:r w:rsidR="0044749B" w:rsidRPr="000E18D6">
        <w:t xml:space="preserve">lassen. </w:t>
      </w:r>
      <w:r w:rsidR="0002059F" w:rsidRPr="000E18D6">
        <w:t xml:space="preserve">Es sind </w:t>
      </w:r>
      <w:r w:rsidR="0044749B" w:rsidRPr="000E18D6">
        <w:t>Bodenmarkierung</w:t>
      </w:r>
      <w:r w:rsidR="00B227BC" w:rsidRPr="000E18D6">
        <w:t>en</w:t>
      </w:r>
      <w:r w:rsidR="0044749B" w:rsidRPr="000E18D6">
        <w:t xml:space="preserve"> am Eingang vor</w:t>
      </w:r>
      <w:r w:rsidR="0002059F" w:rsidRPr="000E18D6">
        <w:t>zu</w:t>
      </w:r>
      <w:r w:rsidR="0044749B" w:rsidRPr="000E18D6">
        <w:t xml:space="preserve">sehen. </w:t>
      </w:r>
      <w:r w:rsidR="0002059F" w:rsidRPr="000E18D6">
        <w:t xml:space="preserve">Sodann ist </w:t>
      </w:r>
      <w:r w:rsidR="000E18D6" w:rsidRPr="000E18D6">
        <w:t xml:space="preserve">zwingend </w:t>
      </w:r>
      <w:r w:rsidR="0002059F" w:rsidRPr="000E18D6">
        <w:t>d</w:t>
      </w:r>
      <w:r w:rsidR="0044749B" w:rsidRPr="000E18D6">
        <w:t xml:space="preserve">arauf </w:t>
      </w:r>
      <w:r w:rsidR="0002059F" w:rsidRPr="000E18D6">
        <w:t xml:space="preserve">zu </w:t>
      </w:r>
      <w:r w:rsidR="0044749B" w:rsidRPr="000E18D6">
        <w:t>achten, dass es vor der Kirche keine Ansammlung gibt, weder vor noch nach dem Gottesdienst.</w:t>
      </w:r>
    </w:p>
    <w:p w14:paraId="40D18F0C" w14:textId="77777777" w:rsidR="004E1D9E" w:rsidRPr="000E18D6" w:rsidRDefault="004E1D9E" w:rsidP="004E1D9E"/>
    <w:p w14:paraId="67861270" w14:textId="1754D55D" w:rsidR="004E1D9E" w:rsidRPr="000E18D6" w:rsidRDefault="004E1D9E" w:rsidP="004E1D9E">
      <w:r w:rsidRPr="000E18D6">
        <w:t xml:space="preserve">d. Anzahl Gottesdienstbesuchende / allfällige Anmeldung </w:t>
      </w:r>
    </w:p>
    <w:p w14:paraId="44ADCDDA" w14:textId="396155F8" w:rsidR="0044749B" w:rsidRPr="000E18D6" w:rsidRDefault="0044749B" w:rsidP="004E1D9E">
      <w:r w:rsidRPr="000E18D6">
        <w:t xml:space="preserve">Um Personen nicht aufgrund der erreichten Höchstzahl an Teilnehmenden abweisen zu müssen, </w:t>
      </w:r>
      <w:r w:rsidR="00927D43">
        <w:t>ist</w:t>
      </w:r>
      <w:r w:rsidRPr="000E18D6">
        <w:t xml:space="preserve"> eine </w:t>
      </w:r>
      <w:r w:rsidRPr="000E18D6">
        <w:rPr>
          <w:bCs/>
        </w:rPr>
        <w:t>Anmeldung</w:t>
      </w:r>
      <w:r w:rsidRPr="000E18D6">
        <w:t xml:space="preserve"> zum Gottesdienst </w:t>
      </w:r>
      <w:r w:rsidR="00927D43">
        <w:t>zu prüfen</w:t>
      </w:r>
      <w:r w:rsidRPr="000E18D6">
        <w:t>.</w:t>
      </w:r>
    </w:p>
    <w:p w14:paraId="27094C05" w14:textId="662BCF47" w:rsidR="004E1D9E" w:rsidRPr="000E18D6" w:rsidRDefault="0002059F" w:rsidP="00956765">
      <w:pPr>
        <w:jc w:val="both"/>
        <w:rPr>
          <w:bCs/>
        </w:rPr>
      </w:pPr>
      <w:r w:rsidRPr="000E18D6">
        <w:rPr>
          <w:bCs/>
        </w:rPr>
        <w:t xml:space="preserve">Die </w:t>
      </w:r>
      <w:r w:rsidR="004E1D9E" w:rsidRPr="000E18D6">
        <w:rPr>
          <w:bCs/>
        </w:rPr>
        <w:t>Anzahl Gottesdienstbesuchende</w:t>
      </w:r>
      <w:r w:rsidR="00B227BC" w:rsidRPr="000E18D6">
        <w:rPr>
          <w:bCs/>
        </w:rPr>
        <w:t>n</w:t>
      </w:r>
      <w:r w:rsidR="004E1D9E" w:rsidRPr="000E18D6">
        <w:rPr>
          <w:bCs/>
        </w:rPr>
        <w:t xml:space="preserve"> </w:t>
      </w:r>
      <w:r w:rsidRPr="000E18D6">
        <w:rPr>
          <w:bCs/>
        </w:rPr>
        <w:t xml:space="preserve">ist zu </w:t>
      </w:r>
      <w:r w:rsidR="004E1D9E" w:rsidRPr="000E18D6">
        <w:rPr>
          <w:bCs/>
        </w:rPr>
        <w:t>kontrollieren</w:t>
      </w:r>
      <w:r w:rsidRPr="000E18D6">
        <w:rPr>
          <w:bCs/>
        </w:rPr>
        <w:t xml:space="preserve">. </w:t>
      </w:r>
    </w:p>
    <w:p w14:paraId="274A0CD7" w14:textId="77777777" w:rsidR="004E1D9E" w:rsidRPr="006D38A8" w:rsidRDefault="004E1D9E" w:rsidP="00956765">
      <w:pPr>
        <w:jc w:val="both"/>
      </w:pPr>
    </w:p>
    <w:p w14:paraId="2016311E" w14:textId="00DB1F6A" w:rsidR="004E1D9E" w:rsidRPr="000E18D6" w:rsidRDefault="004E1D9E" w:rsidP="00956765">
      <w:pPr>
        <w:jc w:val="both"/>
      </w:pPr>
      <w:r w:rsidRPr="000E18D6">
        <w:t>e. Erhebung von Kontaktdaten im Falle der Unterschreitung der Abstandsvorgaben</w:t>
      </w:r>
    </w:p>
    <w:p w14:paraId="6D0CF8F0" w14:textId="7742336A" w:rsidR="00905A37" w:rsidRPr="000E18D6" w:rsidRDefault="004E1D9E" w:rsidP="00956765">
      <w:pPr>
        <w:jc w:val="both"/>
      </w:pPr>
      <w:r w:rsidRPr="000E18D6">
        <w:t xml:space="preserve">Wird der vorgegebene Mindestabstand nicht eingehalten, d.h. kommt </w:t>
      </w:r>
      <w:r w:rsidR="006D38A8">
        <w:t xml:space="preserve">zwingend </w:t>
      </w:r>
      <w:r w:rsidRPr="000E18D6">
        <w:t xml:space="preserve">die Ausnahmeregelung (gemäss </w:t>
      </w:r>
      <w:r w:rsidR="0060304E">
        <w:t>3</w:t>
      </w:r>
      <w:r w:rsidRPr="000E18D6">
        <w:t xml:space="preserve">.a.) zur Anwendung, so sind die Kontaktdaten der Teilnehmenden </w:t>
      </w:r>
      <w:r w:rsidR="00C22A61" w:rsidRPr="000E18D6">
        <w:t>(Name / Vorname / Telefonnummer</w:t>
      </w:r>
      <w:r w:rsidR="00905A37" w:rsidRPr="000E18D6">
        <w:t>, Postleitzahl</w:t>
      </w:r>
      <w:r w:rsidR="00C22A61" w:rsidRPr="000E18D6">
        <w:t xml:space="preserve">) </w:t>
      </w:r>
      <w:r w:rsidRPr="000E18D6">
        <w:t xml:space="preserve">zu erheben. </w:t>
      </w:r>
      <w:r w:rsidR="00905A37" w:rsidRPr="000E18D6">
        <w:t>Es müssen grundsätzlich alle Beteiligten ihre Kontaktdaten angeben. Bei Familien oder anderen Teilnehmer- oder Besuchergruppen, die nachweislich untereinander bekannt sind, genügt die Erfassung der Kontaktdaten von nur einer Person.</w:t>
      </w:r>
    </w:p>
    <w:p w14:paraId="5C9EF314" w14:textId="7B54BB62" w:rsidR="004E1D9E" w:rsidRDefault="004E1D9E" w:rsidP="00956765">
      <w:pPr>
        <w:jc w:val="both"/>
      </w:pPr>
      <w:r w:rsidRPr="006D38A8">
        <w:t xml:space="preserve">Es wird empfohlen, </w:t>
      </w:r>
      <w:r w:rsidR="00C22A61" w:rsidRPr="006D38A8">
        <w:t>die Kontaktdaten dezentral zu erheben (</w:t>
      </w:r>
      <w:r w:rsidR="00905A37" w:rsidRPr="000E18D6">
        <w:t xml:space="preserve">bspw. </w:t>
      </w:r>
      <w:r w:rsidR="00C22A61" w:rsidRPr="000E18D6">
        <w:t>Karte und Stifte bei jedem zugelassenen Sitzplatz zum individuellen Ausfüllen</w:t>
      </w:r>
      <w:r w:rsidR="00C22A61">
        <w:t xml:space="preserve">; Abgabe der Karten in geschlossenen Behälter beim Ausgang). </w:t>
      </w:r>
    </w:p>
    <w:p w14:paraId="4C4472DA" w14:textId="502F3CD5" w:rsidR="004E1D9E" w:rsidRDefault="00C22A61" w:rsidP="00956765">
      <w:pPr>
        <w:jc w:val="both"/>
      </w:pPr>
      <w:r>
        <w:t xml:space="preserve">Es ist eine Person zu bezeichnen, die verantwortlich ist für die sichere Aufbewahrung während 2 Wochen nach Durchführung und die anschliessende fachgerechte Entsorgung. </w:t>
      </w:r>
    </w:p>
    <w:p w14:paraId="1623B9B4" w14:textId="77777777" w:rsidR="006D38A8" w:rsidRDefault="006D38A8" w:rsidP="00956765">
      <w:pPr>
        <w:jc w:val="both"/>
      </w:pPr>
    </w:p>
    <w:p w14:paraId="16574450" w14:textId="6CFC9B6D" w:rsidR="00956765" w:rsidRDefault="00C22A61" w:rsidP="00956765">
      <w:pPr>
        <w:jc w:val="both"/>
      </w:pPr>
      <w:r>
        <w:t>f</w:t>
      </w:r>
      <w:r w:rsidR="00956765">
        <w:t>. Kinderspielecken / Kinderbetreuung</w:t>
      </w:r>
    </w:p>
    <w:p w14:paraId="771D95D2" w14:textId="3BF4E800" w:rsidR="00956765" w:rsidRDefault="00956765" w:rsidP="00956765">
      <w:pPr>
        <w:jc w:val="both"/>
      </w:pPr>
      <w:r>
        <w:t>Bei Kinderspielecken im Gottesdienstraum ist darauf zu achten, dass die erwachsenen Betreuungspersonen untereinander die vorgegebenen Abstandsregelungen einhalten</w:t>
      </w:r>
      <w:r w:rsidR="00D94261">
        <w:t>, wenn sie nicht aus demselben Haushalt stammen</w:t>
      </w:r>
      <w:r>
        <w:t>.</w:t>
      </w:r>
    </w:p>
    <w:p w14:paraId="3BF85609" w14:textId="4B7AA671" w:rsidR="00956765" w:rsidRDefault="00956765" w:rsidP="00956765">
      <w:pPr>
        <w:jc w:val="both"/>
      </w:pPr>
      <w:r>
        <w:t>Werden Kinder in einem externen Ort / benachbarten Gebäude betreut, so gelten die Vorgaben zur Kinderbetreuung wie für Kindertagesstätten</w:t>
      </w:r>
      <w:r w:rsidR="00D94261">
        <w:t xml:space="preserve"> sowie das Schutzkonzept der betreffenden Liegenschaft.</w:t>
      </w:r>
      <w:r>
        <w:t xml:space="preserve"> </w:t>
      </w:r>
    </w:p>
    <w:p w14:paraId="6F110B32" w14:textId="7BE925C7" w:rsidR="00956765" w:rsidRDefault="00956765" w:rsidP="00956765"/>
    <w:p w14:paraId="390D93CA" w14:textId="2ED2B995" w:rsidR="00956765" w:rsidRDefault="00C22A61" w:rsidP="00956765">
      <w:r>
        <w:t>g</w:t>
      </w:r>
      <w:r w:rsidR="00956765">
        <w:t>. Platzmarkierungen</w:t>
      </w:r>
    </w:p>
    <w:p w14:paraId="5C0E0E4D" w14:textId="549B32B3" w:rsidR="004E1D9E" w:rsidRDefault="00956765" w:rsidP="004E1D9E">
      <w:r w:rsidRPr="000E18D6">
        <w:t>Kommt die grundsätzliche Abstandsregelung zur Anwendung (</w:t>
      </w:r>
      <w:r w:rsidR="000F43E7" w:rsidRPr="000E18D6">
        <w:t xml:space="preserve">1,5m </w:t>
      </w:r>
      <w:r w:rsidRPr="000E18D6">
        <w:t>Abstand pro Teilnehmenden), so ist eine Platzmarkierung, allenfalls auch ein</w:t>
      </w:r>
      <w:r w:rsidR="004E1D9E" w:rsidRPr="000E18D6">
        <w:t>*e Platzanweiser*in vorzusehen.</w:t>
      </w:r>
      <w:r w:rsidR="004E1D9E" w:rsidRPr="000E18D6">
        <w:br/>
        <w:t>Falls die Ausnahmeregelung zur Anwendung kommt, so ist in geeigneter Weise auf den notwendigen Abstand zwischen Gruppen in den Sitzreihen (siehe 2.a.) hinzuweisen.</w:t>
      </w:r>
    </w:p>
    <w:p w14:paraId="69D9B22D" w14:textId="77777777" w:rsidR="004E1D9E" w:rsidRPr="005C65BF" w:rsidRDefault="004E1D9E" w:rsidP="004E1D9E"/>
    <w:p w14:paraId="31AADF38" w14:textId="77777777" w:rsidR="00956765" w:rsidRPr="00956765" w:rsidRDefault="00956765" w:rsidP="00956765">
      <w:pPr>
        <w:rPr>
          <w:bCs/>
        </w:rPr>
      </w:pPr>
      <w:r w:rsidRPr="00956765">
        <w:rPr>
          <w:bCs/>
        </w:rPr>
        <w:t xml:space="preserve">h. Verantwortliche Person </w:t>
      </w:r>
    </w:p>
    <w:p w14:paraId="5814345B" w14:textId="5EEFD428" w:rsidR="008346D4" w:rsidRPr="00956765" w:rsidRDefault="008346D4" w:rsidP="00956765">
      <w:pPr>
        <w:rPr>
          <w:bCs/>
        </w:rPr>
      </w:pPr>
      <w:r w:rsidRPr="00956765">
        <w:rPr>
          <w:bCs/>
        </w:rPr>
        <w:t xml:space="preserve">Eine Person, die für die </w:t>
      </w:r>
      <w:r w:rsidRPr="0002059F">
        <w:rPr>
          <w:bCs/>
        </w:rPr>
        <w:t>Einhaltung der Regeln</w:t>
      </w:r>
      <w:r w:rsidRPr="00956765">
        <w:rPr>
          <w:bCs/>
        </w:rPr>
        <w:t xml:space="preserve"> verantwortlich ist und diese auch durchsetzt, muss bezeichnet werden.</w:t>
      </w:r>
    </w:p>
    <w:p w14:paraId="5FAB4728" w14:textId="2B98F9EA" w:rsidR="0044749B" w:rsidRDefault="00956765" w:rsidP="0044749B">
      <w:r>
        <w:br/>
      </w:r>
      <w:r w:rsidR="00C22A61">
        <w:t xml:space="preserve">i. </w:t>
      </w:r>
      <w:r>
        <w:t>Weitere Erwägungen</w:t>
      </w:r>
      <w:r w:rsidR="00C22A61">
        <w:t xml:space="preserve"> zum Durchführungsort </w:t>
      </w:r>
    </w:p>
    <w:p w14:paraId="27F18738" w14:textId="18FA1575" w:rsidR="00A21E6A" w:rsidRDefault="00956765" w:rsidP="0044749B">
      <w:r>
        <w:t xml:space="preserve">Sollte der bestehende Gottesdienstraum angesichts der Vorgaben als zu klein oder unpassend </w:t>
      </w:r>
      <w:r w:rsidR="00B227BC">
        <w:t xml:space="preserve">(Abstand, Lüftung) </w:t>
      </w:r>
      <w:r>
        <w:t>betrachtet werden,</w:t>
      </w:r>
      <w:r w:rsidR="00B227BC">
        <w:t xml:space="preserve"> </w:t>
      </w:r>
      <w:r>
        <w:t xml:space="preserve">so können Gottesdienste auch </w:t>
      </w:r>
      <w:r w:rsidR="00A21E6A" w:rsidRPr="005C65BF">
        <w:t>im Kirchgemeindesaal, in der Halle eines Industriebetriebs, im Freien oder auf dem Bauernhof in Betracht gezogen werden.</w:t>
      </w:r>
      <w:r w:rsidR="00464D53">
        <w:t xml:space="preserve"> Bei allen Alternativen gelten die Vorgaben zur maximalen Zahl von Teilnehmenden. </w:t>
      </w:r>
    </w:p>
    <w:p w14:paraId="311FBFEA" w14:textId="77777777" w:rsidR="0002059F" w:rsidRPr="005C65BF" w:rsidRDefault="0002059F" w:rsidP="0044749B"/>
    <w:p w14:paraId="13498EEC" w14:textId="41BB56AE" w:rsidR="0044749B" w:rsidRPr="005C65BF" w:rsidRDefault="00163180" w:rsidP="0044749B">
      <w:pPr>
        <w:pStyle w:val="berschrift3"/>
      </w:pPr>
      <w:r>
        <w:t>4</w:t>
      </w:r>
      <w:r w:rsidR="0044749B" w:rsidRPr="005C65BF">
        <w:t>. Reinigung</w:t>
      </w:r>
    </w:p>
    <w:p w14:paraId="2E5BAF89" w14:textId="3A3E099F" w:rsidR="0044749B" w:rsidRPr="005C65BF" w:rsidRDefault="0044749B" w:rsidP="00645CD5">
      <w:r w:rsidRPr="005C65BF">
        <w:t xml:space="preserve">Vor und nach dem Gottesdienst </w:t>
      </w:r>
      <w:r w:rsidR="00B227BC">
        <w:t>müssen</w:t>
      </w:r>
      <w:r w:rsidRPr="005C65BF">
        <w:t xml:space="preserve"> Türklinken, Treppengeländer, Kanzel, Abendmahlstisch, Ambo, Bänke/Stühle, </w:t>
      </w:r>
      <w:proofErr w:type="spellStart"/>
      <w:r w:rsidRPr="005C65BF">
        <w:t>Kollektengefässe</w:t>
      </w:r>
      <w:proofErr w:type="spellEnd"/>
      <w:r w:rsidRPr="005C65BF">
        <w:t xml:space="preserve"> sowie Licht- und Tonanlagen und Toiletten sorgfältig gereinigt werden. Auch die Sakristei sollte regelmässig gereinigt werden.</w:t>
      </w:r>
    </w:p>
    <w:p w14:paraId="066D68D7" w14:textId="77777777" w:rsidR="0044749B" w:rsidRPr="005C65BF" w:rsidRDefault="0044749B" w:rsidP="0044749B"/>
    <w:p w14:paraId="69020C75" w14:textId="4AF91DB6" w:rsidR="00566CFB" w:rsidRPr="005C65BF" w:rsidRDefault="00163180" w:rsidP="008936D9">
      <w:pPr>
        <w:pStyle w:val="berschrift3"/>
      </w:pPr>
      <w:r>
        <w:t>5</w:t>
      </w:r>
      <w:r w:rsidR="0044749B" w:rsidRPr="005C65BF">
        <w:t xml:space="preserve">. </w:t>
      </w:r>
      <w:r w:rsidR="00DA2E91" w:rsidRPr="005C65BF">
        <w:t>Generelle Schutz</w:t>
      </w:r>
      <w:r w:rsidR="00566CFB" w:rsidRPr="005C65BF">
        <w:t>massnahmen</w:t>
      </w:r>
      <w:r w:rsidR="0044749B" w:rsidRPr="005C65BF">
        <w:t xml:space="preserve"> und Umgang mit besonders gefährdeten Personen</w:t>
      </w:r>
    </w:p>
    <w:p w14:paraId="0A68BFFC" w14:textId="60F4E7B9" w:rsidR="0044749B" w:rsidRPr="005C65BF" w:rsidRDefault="00566CFB" w:rsidP="00566CFB">
      <w:r w:rsidRPr="005C65BF">
        <w:t>Die vom Bund verordneten generellen Schutz- und Hygienemassnahmen gelten weiterhin</w:t>
      </w:r>
      <w:r w:rsidR="00711F20">
        <w:t>.</w:t>
      </w:r>
      <w:r w:rsidRPr="005C65BF">
        <w:t xml:space="preserve"> </w:t>
      </w:r>
    </w:p>
    <w:p w14:paraId="2F8D486B" w14:textId="51F5BA6A" w:rsidR="0044749B" w:rsidRPr="005C65BF" w:rsidRDefault="00711F20" w:rsidP="00CA73F0">
      <w:r w:rsidRPr="00711F20">
        <w:rPr>
          <w:rFonts w:cs="Arial"/>
        </w:rPr>
        <w:t>Die Teilnahme von besonders gefährdeten Personen an einer religiösen Zusammenkunft ist eine individuelle Entscheidung.</w:t>
      </w:r>
      <w:r>
        <w:rPr>
          <w:rFonts w:cs="Arial"/>
          <w:sz w:val="25"/>
          <w:szCs w:val="25"/>
        </w:rPr>
        <w:t xml:space="preserve"> </w:t>
      </w:r>
      <w:r w:rsidRPr="00711F20">
        <w:rPr>
          <w:rFonts w:cs="Arial"/>
        </w:rPr>
        <w:t>Besonders gefährdete Personengruppen sollen nicht ausgeschlossen werden. Sie sollen aber ermutigt werden, sich so gut wie möglich vor einer Ansteckung zu schützen.</w:t>
      </w:r>
    </w:p>
    <w:p w14:paraId="097D93E4" w14:textId="5AFD528B" w:rsidR="00645CD5" w:rsidRPr="005C65BF" w:rsidRDefault="00B227BC" w:rsidP="00CA73F0">
      <w:r w:rsidRPr="000E18D6">
        <w:t xml:space="preserve">Das Tragen von </w:t>
      </w:r>
      <w:r w:rsidR="00645CD5" w:rsidRPr="000E18D6">
        <w:t>Handschuhe</w:t>
      </w:r>
      <w:r w:rsidR="00DD4614" w:rsidRPr="006D38A8">
        <w:t>n</w:t>
      </w:r>
      <w:r w:rsidR="00645CD5" w:rsidRPr="000E18D6">
        <w:t xml:space="preserve"> </w:t>
      </w:r>
      <w:r w:rsidRPr="000E18D6">
        <w:t>ist</w:t>
      </w:r>
      <w:r w:rsidR="00645CD5" w:rsidRPr="000E18D6">
        <w:t xml:space="preserve"> </w:t>
      </w:r>
      <w:r w:rsidR="00DD4614" w:rsidRPr="000E18D6">
        <w:t xml:space="preserve">dieser Personengruppe </w:t>
      </w:r>
      <w:r w:rsidR="00645CD5" w:rsidRPr="000E18D6">
        <w:t>nicht empfohlen</w:t>
      </w:r>
      <w:r w:rsidR="000E18D6" w:rsidRPr="000E18D6">
        <w:t>.</w:t>
      </w:r>
      <w:r w:rsidR="00645CD5" w:rsidRPr="000E18D6">
        <w:t xml:space="preserve"> </w:t>
      </w:r>
    </w:p>
    <w:p w14:paraId="5AB2C1FC" w14:textId="3E539683" w:rsidR="0044749B" w:rsidRPr="005C65BF" w:rsidRDefault="0044749B" w:rsidP="0044749B"/>
    <w:p w14:paraId="27C1F469" w14:textId="435476C3" w:rsidR="0044749B" w:rsidRPr="005C65BF" w:rsidRDefault="00163180" w:rsidP="0044749B">
      <w:pPr>
        <w:pStyle w:val="berschrift3"/>
      </w:pPr>
      <w:r>
        <w:t>6</w:t>
      </w:r>
      <w:r w:rsidR="0044749B" w:rsidRPr="005C65BF">
        <w:t>. Covid19- und weitere Erkrankte</w:t>
      </w:r>
    </w:p>
    <w:p w14:paraId="0EA4CBE9" w14:textId="445131BC" w:rsidR="00566CFB" w:rsidRPr="005C65BF" w:rsidRDefault="00C517AD" w:rsidP="00FD0580">
      <w:r w:rsidRPr="005C65BF">
        <w:t>Kranke Personen soll</w:t>
      </w:r>
      <w:r w:rsidR="00E66B36" w:rsidRPr="005C65BF">
        <w:t>en zu Hause bleiben</w:t>
      </w:r>
      <w:r w:rsidR="00F20E8F">
        <w:t xml:space="preserve"> ebenfalls Personen, die mit einer an COVID-19 erkrankten Person in einem Haushalt leben oder engen Kontakt hatten.</w:t>
      </w:r>
    </w:p>
    <w:p w14:paraId="08B4D09D" w14:textId="36C2BB9C" w:rsidR="0044749B" w:rsidRPr="005C65BF" w:rsidRDefault="0044749B" w:rsidP="0044749B"/>
    <w:p w14:paraId="67A42025" w14:textId="1A5CEFA2" w:rsidR="0044749B" w:rsidRPr="005C65BF" w:rsidRDefault="00163180" w:rsidP="0044749B">
      <w:pPr>
        <w:pStyle w:val="berschrift3"/>
      </w:pPr>
      <w:r>
        <w:t>7</w:t>
      </w:r>
      <w:r w:rsidR="0044749B" w:rsidRPr="005C65BF">
        <w:t>. Besondere Situationen</w:t>
      </w:r>
    </w:p>
    <w:p w14:paraId="29B7CF58" w14:textId="3550A5CD" w:rsidR="0044749B" w:rsidRPr="005C65BF" w:rsidRDefault="0044749B" w:rsidP="00FD0580">
      <w:r w:rsidRPr="005C65BF">
        <w:t xml:space="preserve">Die Durchführung von </w:t>
      </w:r>
      <w:r w:rsidR="00F20E8F">
        <w:t>G</w:t>
      </w:r>
      <w:r w:rsidR="00F20E8F" w:rsidRPr="005C65BF">
        <w:t xml:space="preserve">ottesdiensten </w:t>
      </w:r>
      <w:r w:rsidRPr="005C65BF">
        <w:t>in Alters- und Pflegeheimen, Krankenhäusern und Strafanstalten sind mit den jeweiligen Institutionen unter Berücksichtigung der vorhandenen Räumlichkeiten abzusprechen</w:t>
      </w:r>
      <w:r w:rsidR="00F20E8F">
        <w:t xml:space="preserve"> und an den vorhandenen Schutzkonzepten auszurichten</w:t>
      </w:r>
      <w:r w:rsidRPr="005C65BF">
        <w:t xml:space="preserve">. </w:t>
      </w:r>
    </w:p>
    <w:p w14:paraId="51B77B15" w14:textId="31F89D50" w:rsidR="0044749B" w:rsidRPr="005C65BF" w:rsidRDefault="0044749B" w:rsidP="00FD0580">
      <w:r w:rsidRPr="005C65BF">
        <w:t>Allfällige kantonale Vorschriften müssen befolgt werden.</w:t>
      </w:r>
    </w:p>
    <w:p w14:paraId="35107A69" w14:textId="77777777" w:rsidR="0044749B" w:rsidRPr="005C65BF" w:rsidRDefault="0044749B" w:rsidP="0044749B">
      <w:pPr>
        <w:pStyle w:val="Untertitel"/>
      </w:pPr>
    </w:p>
    <w:p w14:paraId="49D33E9F" w14:textId="7A61D6B1" w:rsidR="0044749B" w:rsidRPr="005C65BF" w:rsidRDefault="00163180" w:rsidP="0044749B">
      <w:pPr>
        <w:pStyle w:val="berschrift3"/>
      </w:pPr>
      <w:r>
        <w:t>8</w:t>
      </w:r>
      <w:r w:rsidR="0044749B" w:rsidRPr="005C65BF">
        <w:t xml:space="preserve">. Information </w:t>
      </w:r>
    </w:p>
    <w:p w14:paraId="21899A9F" w14:textId="16763106" w:rsidR="006C12E0" w:rsidRDefault="006C12E0" w:rsidP="0044749B">
      <w:pPr>
        <w:pStyle w:val="Listenabsatz"/>
        <w:numPr>
          <w:ilvl w:val="0"/>
          <w:numId w:val="33"/>
        </w:numPr>
      </w:pPr>
      <w:r>
        <w:t>D</w:t>
      </w:r>
      <w:r w:rsidR="00DD4614">
        <w:t xml:space="preserve">ie Kirchgemeinde/die Institution </w:t>
      </w:r>
      <w:r>
        <w:t>trägt die Verantwortung und hat dafür Sorge zu tragen, dass die Teilnehmenden ausreichende Instruktionen erhalte</w:t>
      </w:r>
      <w:r w:rsidR="00DD4614">
        <w:t xml:space="preserve">n. Dies gilt insbesondere dann, wenn die </w:t>
      </w:r>
      <w:r w:rsidR="000F43E7">
        <w:t>1,5</w:t>
      </w:r>
      <w:r w:rsidR="00DD4614">
        <w:t xml:space="preserve">-Meter-Abstandregel nicht eingehalten werden kann und die Massnahmen </w:t>
      </w:r>
      <w:r w:rsidR="00DD4614" w:rsidRPr="000E18D6">
        <w:t xml:space="preserve">gemäss </w:t>
      </w:r>
      <w:r w:rsidR="0060304E">
        <w:t>3.</w:t>
      </w:r>
      <w:r w:rsidR="00DD4614" w:rsidRPr="000E18D6">
        <w:t>a.</w:t>
      </w:r>
      <w:r w:rsidR="00DD4614">
        <w:t xml:space="preserve"> dieses Konze</w:t>
      </w:r>
      <w:r w:rsidR="00CA73F0">
        <w:t>p</w:t>
      </w:r>
      <w:r w:rsidR="00DD4614">
        <w:t xml:space="preserve">ts zum Tragen kommen. </w:t>
      </w:r>
      <w:r>
        <w:t>Müssen Kontaktdaten erhoben werden, so müssen die Teilnehmenden auch darüber informiert werden.</w:t>
      </w:r>
    </w:p>
    <w:p w14:paraId="71833825" w14:textId="0C9A3EAC" w:rsidR="0044749B" w:rsidRPr="005C65BF" w:rsidRDefault="0044749B" w:rsidP="0044749B">
      <w:pPr>
        <w:pStyle w:val="Listenabsatz"/>
        <w:numPr>
          <w:ilvl w:val="0"/>
          <w:numId w:val="33"/>
        </w:numPr>
      </w:pPr>
      <w:r w:rsidRPr="005C65BF">
        <w:t xml:space="preserve">Damit die </w:t>
      </w:r>
      <w:r w:rsidR="0035748C">
        <w:t>Gottesdienste möglichst reibungslos</w:t>
      </w:r>
      <w:r w:rsidRPr="005C65BF">
        <w:t xml:space="preserve"> durchgeführt werden können, sollen die Mitarbeitenden und die Teilnehmenden möglichst schon vorab über die geltenden Schutzmassnahmen via übliche Kanäle informiert werden. </w:t>
      </w:r>
    </w:p>
    <w:p w14:paraId="39432C87" w14:textId="1A907A5A" w:rsidR="002B2B12" w:rsidRPr="005C65BF" w:rsidRDefault="002B2B12" w:rsidP="0044749B">
      <w:pPr>
        <w:pStyle w:val="Listenabsatz"/>
        <w:numPr>
          <w:ilvl w:val="0"/>
          <w:numId w:val="33"/>
        </w:numPr>
      </w:pPr>
      <w:r w:rsidRPr="005C65BF">
        <w:t xml:space="preserve">Besonders gefährdete Personen </w:t>
      </w:r>
      <w:r w:rsidR="003F6C49" w:rsidRPr="005C65BF">
        <w:t xml:space="preserve">sollen </w:t>
      </w:r>
      <w:r w:rsidR="006C5325" w:rsidRPr="005C65BF">
        <w:t xml:space="preserve">ermutigt werden, sich weiterhin so gut wie möglich vor einer Ansteckung zu schützen. Sie </w:t>
      </w:r>
      <w:r w:rsidR="00906900" w:rsidRPr="005C65BF">
        <w:t>sollen</w:t>
      </w:r>
      <w:r w:rsidR="006C5325" w:rsidRPr="005C65BF">
        <w:t xml:space="preserve"> daher </w:t>
      </w:r>
      <w:r w:rsidR="00906900" w:rsidRPr="005C65BF">
        <w:t xml:space="preserve">insbesondere zu kirchlichen Angeboten in anderen Gefässen </w:t>
      </w:r>
      <w:r w:rsidR="0035748C">
        <w:t xml:space="preserve">(TV, Radio, Internet) </w:t>
      </w:r>
      <w:r w:rsidR="00906900" w:rsidRPr="005C65BF">
        <w:t>informiert werden.</w:t>
      </w:r>
    </w:p>
    <w:p w14:paraId="00D21CC1" w14:textId="146314B8" w:rsidR="0044749B" w:rsidRPr="005C65BF" w:rsidRDefault="0044749B" w:rsidP="0044749B">
      <w:pPr>
        <w:pStyle w:val="Listenabsatz"/>
        <w:numPr>
          <w:ilvl w:val="0"/>
          <w:numId w:val="33"/>
        </w:numPr>
      </w:pPr>
      <w:r w:rsidRPr="005C65BF">
        <w:t xml:space="preserve">Hinweise müssen gut sichtbar am Eingang und in den Räumlichkeiten angebracht und mündlich zu Beginn der Veranstaltung mitgeteilt werden. </w:t>
      </w:r>
    </w:p>
    <w:p w14:paraId="4BE0F9A4" w14:textId="77777777" w:rsidR="0044749B" w:rsidRPr="005C65BF" w:rsidRDefault="0044749B" w:rsidP="0044749B"/>
    <w:p w14:paraId="632F503B" w14:textId="4F437C3C" w:rsidR="008936D9" w:rsidRPr="005C65BF" w:rsidRDefault="00163180" w:rsidP="008936D9">
      <w:pPr>
        <w:pStyle w:val="berschrift3"/>
      </w:pPr>
      <w:r>
        <w:t>9</w:t>
      </w:r>
      <w:r w:rsidR="0044749B" w:rsidRPr="005C65BF">
        <w:t>. Leitung</w:t>
      </w:r>
    </w:p>
    <w:p w14:paraId="071A3DF8" w14:textId="18EBF9A0" w:rsidR="006C12E0" w:rsidRDefault="006C12E0" w:rsidP="005D779F">
      <w:r>
        <w:t xml:space="preserve">Für die Umsetzung der Vorgaben zur Durchführung der Gottesdienste sind die Verantwortlichen der Kirchgemeinde zuständig; sie haben sicherzustellen, dass die behördlichen Vorgaben eingehalten werden. </w:t>
      </w:r>
    </w:p>
    <w:p w14:paraId="2FD42167" w14:textId="6B01E774" w:rsidR="006C12E0" w:rsidRDefault="006C12E0" w:rsidP="005D779F">
      <w:r>
        <w:t xml:space="preserve">Für grundlegende </w:t>
      </w:r>
      <w:r w:rsidRPr="000E18D6">
        <w:t xml:space="preserve">Entscheidungen (insbesondere Entscheidungen zum Umgang mit der Abstandsregelung, siehe </w:t>
      </w:r>
      <w:r w:rsidR="0060304E">
        <w:t>3</w:t>
      </w:r>
      <w:r w:rsidRPr="000E18D6">
        <w:t>.a.) kan</w:t>
      </w:r>
      <w:r>
        <w:t xml:space="preserve">n sie die weiteren Beteiligten (Hochzeitspaare, Konfirmandenfamilien, Trauerfamilien, u.a.) zu Rate ziehen. Die jeweiligen Entscheidungen der Verantwortlichen der Kirchgemeinden sind den Betroffenen frühzeitig mitzuteilen. </w:t>
      </w:r>
    </w:p>
    <w:p w14:paraId="2A9B9DD4" w14:textId="77777777" w:rsidR="006C12E0" w:rsidRPr="005C65BF" w:rsidRDefault="006C12E0" w:rsidP="005D779F"/>
    <w:p w14:paraId="6EF3FCFB" w14:textId="77777777" w:rsidR="00D343B8" w:rsidRPr="00E97A61" w:rsidRDefault="0056774B" w:rsidP="00DA2E91">
      <w:pPr>
        <w:pStyle w:val="berschrift1"/>
        <w:rPr>
          <w:b w:val="0"/>
          <w:bCs/>
        </w:rPr>
      </w:pPr>
      <w:r w:rsidRPr="00E97A61">
        <w:rPr>
          <w:b w:val="0"/>
          <w:bCs/>
        </w:rPr>
        <w:t>Weiterführende Links</w:t>
      </w:r>
    </w:p>
    <w:p w14:paraId="213D20D9" w14:textId="74CE32D7" w:rsidR="00A81169" w:rsidRDefault="006E5EAC" w:rsidP="00A81169">
      <w:pPr>
        <w:pStyle w:val="Listenabsatz"/>
        <w:numPr>
          <w:ilvl w:val="0"/>
          <w:numId w:val="33"/>
        </w:numPr>
      </w:pPr>
      <w:hyperlink r:id="rId8" w:anchor="1310036670" w:history="1">
        <w:r w:rsidR="00AE24D7" w:rsidRPr="005C65BF">
          <w:rPr>
            <w:rStyle w:val="Hyperlink"/>
          </w:rPr>
          <w:t>Massnahmen, Verordnung und Erläuterungen des Bundesamts für Gesundheit BAG</w:t>
        </w:r>
      </w:hyperlink>
      <w:r w:rsidR="00AE24D7" w:rsidRPr="005C65BF">
        <w:t xml:space="preserve"> (deutsch)</w:t>
      </w:r>
    </w:p>
    <w:p w14:paraId="258148E9" w14:textId="6641CA71" w:rsidR="00FD0580" w:rsidRPr="005C2920" w:rsidRDefault="005C2920" w:rsidP="005C2920">
      <w:pPr>
        <w:pStyle w:val="Listenabsatz"/>
        <w:numPr>
          <w:ilvl w:val="0"/>
          <w:numId w:val="33"/>
        </w:numPr>
        <w:rPr>
          <w:lang w:val="fr-CH"/>
        </w:rPr>
      </w:pPr>
      <w:hyperlink r:id="rId9" w:history="1">
        <w:r w:rsidRPr="00FD0580">
          <w:rPr>
            <w:rStyle w:val="Hyperlink"/>
            <w:lang w:val="fr-CH"/>
          </w:rPr>
          <w:t>Mesure, ordonnance et rapport explicatif de l’OFSP</w:t>
        </w:r>
      </w:hyperlink>
      <w:r>
        <w:rPr>
          <w:lang w:val="fr-CH"/>
        </w:rPr>
        <w:t xml:space="preserve"> </w:t>
      </w:r>
      <w:r w:rsidR="00FD0580" w:rsidRPr="005C2920">
        <w:rPr>
          <w:lang w:val="fr-CH"/>
        </w:rPr>
        <w:t>(français)</w:t>
      </w:r>
    </w:p>
    <w:p w14:paraId="4AECDAF0" w14:textId="50B722D1" w:rsidR="00A81169" w:rsidRPr="00CA73F0" w:rsidRDefault="006E5EAC" w:rsidP="00AE24D7">
      <w:pPr>
        <w:pStyle w:val="Listenabsatz"/>
        <w:numPr>
          <w:ilvl w:val="0"/>
          <w:numId w:val="33"/>
        </w:numPr>
        <w:rPr>
          <w:lang w:val="fr-CH"/>
        </w:rPr>
      </w:pPr>
      <w:hyperlink r:id="rId10" w:history="1">
        <w:proofErr w:type="spellStart"/>
        <w:r w:rsidR="00AE24D7" w:rsidRPr="00CA73F0">
          <w:rPr>
            <w:rStyle w:val="Hyperlink"/>
            <w:lang w:val="fr-CH"/>
          </w:rPr>
          <w:t>Kirchliche</w:t>
        </w:r>
        <w:proofErr w:type="spellEnd"/>
        <w:r w:rsidR="00AE24D7" w:rsidRPr="00CA73F0">
          <w:rPr>
            <w:rStyle w:val="Hyperlink"/>
            <w:lang w:val="fr-CH"/>
          </w:rPr>
          <w:t xml:space="preserve"> </w:t>
        </w:r>
        <w:proofErr w:type="spellStart"/>
        <w:r w:rsidR="00AE24D7" w:rsidRPr="00CA73F0">
          <w:rPr>
            <w:rStyle w:val="Hyperlink"/>
            <w:lang w:val="fr-CH"/>
          </w:rPr>
          <w:t>Massnahmen</w:t>
        </w:r>
        <w:proofErr w:type="spellEnd"/>
        <w:r w:rsidR="00AE24D7" w:rsidRPr="00CA73F0">
          <w:rPr>
            <w:rStyle w:val="Hyperlink"/>
            <w:lang w:val="fr-CH"/>
          </w:rPr>
          <w:t xml:space="preserve"> zum </w:t>
        </w:r>
        <w:proofErr w:type="spellStart"/>
        <w:r w:rsidR="00AE24D7" w:rsidRPr="00CA73F0">
          <w:rPr>
            <w:rStyle w:val="Hyperlink"/>
            <w:lang w:val="fr-CH"/>
          </w:rPr>
          <w:t>Corona-Virus</w:t>
        </w:r>
        <w:proofErr w:type="spellEnd"/>
        <w:r w:rsidR="00AE24D7" w:rsidRPr="00CA73F0">
          <w:rPr>
            <w:rStyle w:val="Hyperlink"/>
            <w:lang w:val="fr-CH"/>
          </w:rPr>
          <w:t xml:space="preserve"> der EKS</w:t>
        </w:r>
      </w:hyperlink>
      <w:r w:rsidR="00AE24D7" w:rsidRPr="00CA73F0">
        <w:rPr>
          <w:lang w:val="fr-CH"/>
        </w:rPr>
        <w:t xml:space="preserve"> (</w:t>
      </w:r>
      <w:proofErr w:type="spellStart"/>
      <w:r w:rsidR="00AE24D7" w:rsidRPr="00CA73F0">
        <w:rPr>
          <w:lang w:val="fr-CH"/>
        </w:rPr>
        <w:t>deutsch</w:t>
      </w:r>
      <w:proofErr w:type="spellEnd"/>
      <w:r w:rsidR="00AE24D7" w:rsidRPr="00CA73F0">
        <w:rPr>
          <w:lang w:val="fr-CH"/>
        </w:rPr>
        <w:t>)</w:t>
      </w:r>
      <w:r w:rsidR="00AE24D7" w:rsidRPr="00CA73F0">
        <w:rPr>
          <w:lang w:val="fr-CH"/>
        </w:rPr>
        <w:br/>
      </w:r>
      <w:hyperlink r:id="rId11" w:history="1">
        <w:r w:rsidR="00AE24D7" w:rsidRPr="00CA73F0">
          <w:rPr>
            <w:rStyle w:val="Hyperlink"/>
            <w:lang w:val="fr-CH"/>
          </w:rPr>
          <w:t>Mesures de l’</w:t>
        </w:r>
        <w:r w:rsidR="00AE24D7" w:rsidRPr="00CA73F0">
          <w:rPr>
            <w:rStyle w:val="Hyperlink"/>
            <w:rFonts w:cs="Arial"/>
            <w:lang w:val="fr-CH"/>
          </w:rPr>
          <w:t>É</w:t>
        </w:r>
        <w:r w:rsidR="00AE24D7" w:rsidRPr="00CA73F0">
          <w:rPr>
            <w:rStyle w:val="Hyperlink"/>
            <w:lang w:val="fr-CH"/>
          </w:rPr>
          <w:t>glise contre le coronavirus de l’EERS</w:t>
        </w:r>
      </w:hyperlink>
      <w:r w:rsidR="00AE24D7" w:rsidRPr="00CA73F0">
        <w:rPr>
          <w:lang w:val="fr-CH"/>
        </w:rPr>
        <w:t xml:space="preserve"> (</w:t>
      </w:r>
      <w:proofErr w:type="spellStart"/>
      <w:r w:rsidR="00AE24D7" w:rsidRPr="00CA73F0">
        <w:rPr>
          <w:lang w:val="fr-CH"/>
        </w:rPr>
        <w:t>französisch</w:t>
      </w:r>
      <w:proofErr w:type="spellEnd"/>
      <w:r w:rsidR="00AE24D7" w:rsidRPr="00CA73F0">
        <w:rPr>
          <w:lang w:val="fr-CH"/>
        </w:rPr>
        <w:t>)</w:t>
      </w:r>
    </w:p>
    <w:p w14:paraId="0DCDF53D" w14:textId="3145E440" w:rsidR="002B2B12" w:rsidRPr="00CA73F0" w:rsidRDefault="002B2B12" w:rsidP="002B2B12">
      <w:pPr>
        <w:rPr>
          <w:lang w:val="fr-CH"/>
        </w:rPr>
      </w:pPr>
    </w:p>
    <w:p w14:paraId="4C2D5F6E" w14:textId="77777777" w:rsidR="002B2B12" w:rsidRPr="00CA73F0" w:rsidRDefault="002B2B12" w:rsidP="002B2B12">
      <w:pPr>
        <w:rPr>
          <w:lang w:val="fr-CH"/>
        </w:rPr>
      </w:pPr>
    </w:p>
    <w:sectPr w:rsidR="002B2B12" w:rsidRPr="00CA73F0" w:rsidSect="00140107">
      <w:headerReference w:type="default" r:id="rId12"/>
      <w:footerReference w:type="default" r:id="rId13"/>
      <w:headerReference w:type="first" r:id="rId14"/>
      <w:footerReference w:type="first" r:id="rId15"/>
      <w:pgSz w:w="11906" w:h="16838" w:code="9"/>
      <w:pgMar w:top="692" w:right="1134" w:bottom="1701" w:left="1401" w:header="51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98D4" w14:textId="77777777" w:rsidR="00F27726" w:rsidRDefault="00F27726" w:rsidP="00C36F5B">
      <w:r>
        <w:separator/>
      </w:r>
    </w:p>
  </w:endnote>
  <w:endnote w:type="continuationSeparator" w:id="0">
    <w:p w14:paraId="49F76252" w14:textId="77777777" w:rsidR="00F27726" w:rsidRDefault="00F27726" w:rsidP="00C3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587E" w14:textId="2D165D8C" w:rsidR="0055247D" w:rsidRPr="0055247D" w:rsidRDefault="005D779F" w:rsidP="0055247D">
    <w:pPr>
      <w:pStyle w:val="Fuzeile"/>
    </w:pPr>
    <w:r>
      <w:rPr>
        <w:noProof/>
      </w:rPr>
      <w:t>Schutzkonzept Gottesdienste</w:t>
    </w:r>
    <w:r w:rsidR="009A7A4A">
      <w:rPr>
        <w:noProof/>
      </w:rPr>
      <w:t xml:space="preserve"> – </w:t>
    </w:r>
    <w:r w:rsidR="008F19F0">
      <w:rPr>
        <w:noProof/>
      </w:rPr>
      <w:t>12. Dezember</w:t>
    </w:r>
    <w:r w:rsidR="009A7A4A">
      <w:rPr>
        <w:noProof/>
      </w:rPr>
      <w:t xml:space="preserve"> 2020</w:t>
    </w:r>
    <w:r w:rsidR="0055247D">
      <w:tab/>
    </w:r>
    <w:r w:rsidR="0055247D">
      <w:rPr>
        <w:noProof/>
      </w:rPr>
      <w:fldChar w:fldCharType="begin"/>
    </w:r>
    <w:r w:rsidR="0055247D">
      <w:rPr>
        <w:noProof/>
      </w:rPr>
      <w:instrText xml:space="preserve"> PAGE   \* MERGEFORMAT </w:instrText>
    </w:r>
    <w:r w:rsidR="0055247D">
      <w:rPr>
        <w:noProof/>
      </w:rPr>
      <w:fldChar w:fldCharType="separate"/>
    </w:r>
    <w:r w:rsidR="006E5EAC">
      <w:rPr>
        <w:noProof/>
      </w:rPr>
      <w:t>7</w:t>
    </w:r>
    <w:r w:rsidR="0055247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E3866" w14:textId="13CC7AED" w:rsidR="008C5023" w:rsidRPr="00B854B2" w:rsidRDefault="00401273" w:rsidP="00B854B2">
    <w:pPr>
      <w:pStyle w:val="Fuzeile"/>
    </w:pPr>
    <w:r>
      <w:rPr>
        <w:noProof/>
      </w:rPr>
      <w:t>Schutzkonzept Gottesdienste</w:t>
    </w:r>
    <w:r w:rsidR="009A7A4A">
      <w:rPr>
        <w:noProof/>
      </w:rPr>
      <w:t xml:space="preserve"> – </w:t>
    </w:r>
    <w:r w:rsidR="008F19F0">
      <w:rPr>
        <w:noProof/>
      </w:rPr>
      <w:t>12. Dezember</w:t>
    </w:r>
    <w:r w:rsidR="009A7A4A">
      <w:rPr>
        <w:noProof/>
      </w:rPr>
      <w:t xml:space="preserve"> 2020 </w:t>
    </w:r>
    <w:r w:rsidR="0055247D">
      <w:tab/>
    </w:r>
    <w:r w:rsidR="0055247D">
      <w:rPr>
        <w:noProof/>
      </w:rPr>
      <w:fldChar w:fldCharType="begin"/>
    </w:r>
    <w:r w:rsidR="0055247D">
      <w:rPr>
        <w:noProof/>
      </w:rPr>
      <w:instrText xml:space="preserve"> PAGE   \* MERGEFORMAT </w:instrText>
    </w:r>
    <w:r w:rsidR="0055247D">
      <w:rPr>
        <w:noProof/>
      </w:rPr>
      <w:fldChar w:fldCharType="separate"/>
    </w:r>
    <w:r w:rsidR="006E5EAC">
      <w:rPr>
        <w:noProof/>
      </w:rPr>
      <w:t>1</w:t>
    </w:r>
    <w:r w:rsidR="0055247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3FAB" w14:textId="77777777" w:rsidR="00F27726" w:rsidRDefault="00F27726" w:rsidP="00C36F5B">
      <w:r>
        <w:separator/>
      </w:r>
    </w:p>
  </w:footnote>
  <w:footnote w:type="continuationSeparator" w:id="0">
    <w:p w14:paraId="6DCE5D5D" w14:textId="77777777" w:rsidR="00F27726" w:rsidRDefault="00F27726" w:rsidP="00C36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BE809" w14:textId="77777777" w:rsidR="00D33B12" w:rsidRDefault="00D33B12" w:rsidP="00D33B12">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02AF2" w14:textId="77777777" w:rsidR="008C5023" w:rsidRPr="008C5023" w:rsidRDefault="00710CCB" w:rsidP="00710CCB">
    <w:pPr>
      <w:pStyle w:val="Kopfzeile"/>
      <w:spacing w:line="2050" w:lineRule="exact"/>
    </w:pPr>
    <w:r>
      <w:rPr>
        <w:noProof/>
        <w:lang w:eastAsia="de-CH"/>
      </w:rPr>
      <w:drawing>
        <wp:anchor distT="0" distB="0" distL="114300" distR="114300" simplePos="0" relativeHeight="251659264" behindDoc="0" locked="1" layoutInCell="1" allowOverlap="1" wp14:anchorId="46FB6199" wp14:editId="34DBF4E9">
          <wp:simplePos x="0" y="0"/>
          <wp:positionH relativeFrom="page">
            <wp:posOffset>302260</wp:posOffset>
          </wp:positionH>
          <wp:positionV relativeFrom="page">
            <wp:posOffset>288290</wp:posOffset>
          </wp:positionV>
          <wp:extent cx="2359080" cy="1033200"/>
          <wp:effectExtent l="0" t="0" r="0" b="0"/>
          <wp:wrapNone/>
          <wp:docPr id="3"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59080" cy="103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5058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6FD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1245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8282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F8A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0084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DA5B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DC5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8CE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70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87792"/>
    <w:multiLevelType w:val="hybridMultilevel"/>
    <w:tmpl w:val="81B6A6FC"/>
    <w:lvl w:ilvl="0" w:tplc="1F4E6600">
      <w:start w:val="1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F737002"/>
    <w:multiLevelType w:val="hybridMultilevel"/>
    <w:tmpl w:val="BF1C2B9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2" w15:restartNumberingAfterBreak="0">
    <w:nsid w:val="12EF1616"/>
    <w:multiLevelType w:val="multilevel"/>
    <w:tmpl w:val="751C1AC8"/>
    <w:styleLink w:val="ListennummerListe"/>
    <w:lvl w:ilvl="0">
      <w:start w:val="1"/>
      <w:numFmt w:val="decimal"/>
      <w:pStyle w:val="Listennummer"/>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righ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decimal"/>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decimal"/>
      <w:lvlText w:val="%8."/>
      <w:lvlJc w:val="left"/>
      <w:pPr>
        <w:tabs>
          <w:tab w:val="num" w:pos="3176"/>
        </w:tabs>
        <w:ind w:left="3176" w:hanging="397"/>
      </w:pPr>
      <w:rPr>
        <w:rFonts w:hint="default"/>
      </w:rPr>
    </w:lvl>
    <w:lvl w:ilvl="8">
      <w:start w:val="1"/>
      <w:numFmt w:val="decimal"/>
      <w:lvlText w:val="%9."/>
      <w:lvlJc w:val="right"/>
      <w:pPr>
        <w:tabs>
          <w:tab w:val="num" w:pos="3573"/>
        </w:tabs>
        <w:ind w:left="3573" w:hanging="397"/>
      </w:pPr>
      <w:rPr>
        <w:rFonts w:hint="default"/>
      </w:rPr>
    </w:lvl>
  </w:abstractNum>
  <w:abstractNum w:abstractNumId="13" w15:restartNumberingAfterBreak="0">
    <w:nsid w:val="17A84AEC"/>
    <w:multiLevelType w:val="multilevel"/>
    <w:tmpl w:val="1CB0F9D8"/>
    <w:styleLink w:val="berschriftenList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14" w15:restartNumberingAfterBreak="0">
    <w:nsid w:val="1A50212F"/>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15" w15:restartNumberingAfterBreak="0">
    <w:nsid w:val="1CBD45B5"/>
    <w:multiLevelType w:val="multilevel"/>
    <w:tmpl w:val="975641E6"/>
    <w:styleLink w:val="AufzhlungListe"/>
    <w:lvl w:ilvl="0">
      <w:start w:val="1"/>
      <w:numFmt w:val="bullet"/>
      <w:pStyle w:val="Aufzhlungszeichen"/>
      <w:lvlText w:val="–"/>
      <w:lvlJc w:val="left"/>
      <w:pPr>
        <w:tabs>
          <w:tab w:val="num" w:pos="227"/>
        </w:tabs>
        <w:ind w:left="227" w:hanging="227"/>
      </w:pPr>
      <w:rPr>
        <w:rFonts w:ascii="Calibri" w:hAnsi="Calibri" w:hint="default"/>
      </w:rPr>
    </w:lvl>
    <w:lvl w:ilvl="1">
      <w:start w:val="1"/>
      <w:numFmt w:val="bullet"/>
      <w:lvlText w:val="–"/>
      <w:lvlJc w:val="left"/>
      <w:pPr>
        <w:tabs>
          <w:tab w:val="num" w:pos="454"/>
        </w:tabs>
        <w:ind w:left="454" w:hanging="227"/>
      </w:pPr>
      <w:rPr>
        <w:rFonts w:ascii="Calibri" w:hAnsi="Calibri" w:hint="default"/>
      </w:rPr>
    </w:lvl>
    <w:lvl w:ilvl="2">
      <w:start w:val="1"/>
      <w:numFmt w:val="bullet"/>
      <w:lvlText w:val="–"/>
      <w:lvlJc w:val="left"/>
      <w:pPr>
        <w:tabs>
          <w:tab w:val="num" w:pos="681"/>
        </w:tabs>
        <w:ind w:left="681" w:hanging="227"/>
      </w:pPr>
      <w:rPr>
        <w:rFonts w:ascii="Calibri" w:hAnsi="Calibri" w:hint="default"/>
      </w:rPr>
    </w:lvl>
    <w:lvl w:ilvl="3">
      <w:start w:val="1"/>
      <w:numFmt w:val="bullet"/>
      <w:lvlText w:val="–"/>
      <w:lvlJc w:val="left"/>
      <w:pPr>
        <w:tabs>
          <w:tab w:val="num" w:pos="908"/>
        </w:tabs>
        <w:ind w:left="908" w:hanging="227"/>
      </w:pPr>
      <w:rPr>
        <w:rFonts w:ascii="Calibri" w:hAnsi="Calibri" w:hint="default"/>
      </w:rPr>
    </w:lvl>
    <w:lvl w:ilvl="4">
      <w:start w:val="1"/>
      <w:numFmt w:val="bullet"/>
      <w:lvlText w:val="–"/>
      <w:lvlJc w:val="left"/>
      <w:pPr>
        <w:tabs>
          <w:tab w:val="num" w:pos="1135"/>
        </w:tabs>
        <w:ind w:left="1135" w:hanging="227"/>
      </w:pPr>
      <w:rPr>
        <w:rFonts w:ascii="Calibri" w:hAnsi="Calibri" w:hint="default"/>
      </w:rPr>
    </w:lvl>
    <w:lvl w:ilvl="5">
      <w:start w:val="1"/>
      <w:numFmt w:val="bullet"/>
      <w:lvlText w:val="–"/>
      <w:lvlJc w:val="left"/>
      <w:pPr>
        <w:tabs>
          <w:tab w:val="num" w:pos="1362"/>
        </w:tabs>
        <w:ind w:left="1362" w:hanging="227"/>
      </w:pPr>
      <w:rPr>
        <w:rFonts w:ascii="Calibri" w:hAnsi="Calibri" w:hint="default"/>
      </w:rPr>
    </w:lvl>
    <w:lvl w:ilvl="6">
      <w:start w:val="1"/>
      <w:numFmt w:val="bullet"/>
      <w:lvlText w:val="–"/>
      <w:lvlJc w:val="left"/>
      <w:pPr>
        <w:tabs>
          <w:tab w:val="num" w:pos="1589"/>
        </w:tabs>
        <w:ind w:left="1589" w:hanging="227"/>
      </w:pPr>
      <w:rPr>
        <w:rFonts w:ascii="Calibri" w:hAnsi="Calibri" w:hint="default"/>
      </w:rPr>
    </w:lvl>
    <w:lvl w:ilvl="7">
      <w:start w:val="1"/>
      <w:numFmt w:val="bullet"/>
      <w:lvlText w:val="–"/>
      <w:lvlJc w:val="left"/>
      <w:pPr>
        <w:tabs>
          <w:tab w:val="num" w:pos="1816"/>
        </w:tabs>
        <w:ind w:left="1816" w:hanging="227"/>
      </w:pPr>
      <w:rPr>
        <w:rFonts w:ascii="Calibri" w:hAnsi="Calibri" w:hint="default"/>
      </w:rPr>
    </w:lvl>
    <w:lvl w:ilvl="8">
      <w:start w:val="1"/>
      <w:numFmt w:val="bullet"/>
      <w:lvlText w:val="–"/>
      <w:lvlJc w:val="left"/>
      <w:pPr>
        <w:tabs>
          <w:tab w:val="num" w:pos="2043"/>
        </w:tabs>
        <w:ind w:left="2043" w:hanging="227"/>
      </w:pPr>
      <w:rPr>
        <w:rFonts w:ascii="Calibri" w:hAnsi="Calibri" w:hint="default"/>
      </w:rPr>
    </w:lvl>
  </w:abstractNum>
  <w:abstractNum w:abstractNumId="16" w15:restartNumberingAfterBreak="0">
    <w:nsid w:val="26D02EBC"/>
    <w:multiLevelType w:val="multilevel"/>
    <w:tmpl w:val="751C1AC8"/>
    <w:numStyleLink w:val="ListennummerListe"/>
  </w:abstractNum>
  <w:abstractNum w:abstractNumId="17" w15:restartNumberingAfterBreak="0">
    <w:nsid w:val="2BEB0122"/>
    <w:multiLevelType w:val="hybridMultilevel"/>
    <w:tmpl w:val="8100449C"/>
    <w:lvl w:ilvl="0" w:tplc="0807000F">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AE2C7E"/>
    <w:multiLevelType w:val="multilevel"/>
    <w:tmpl w:val="975641E6"/>
    <w:numStyleLink w:val="AufzhlungListe"/>
  </w:abstractNum>
  <w:abstractNum w:abstractNumId="19" w15:restartNumberingAfterBreak="0">
    <w:nsid w:val="3BB137B6"/>
    <w:multiLevelType w:val="multilevel"/>
    <w:tmpl w:val="975641E6"/>
    <w:numStyleLink w:val="AufzhlungListe"/>
  </w:abstractNum>
  <w:abstractNum w:abstractNumId="20" w15:restartNumberingAfterBreak="0">
    <w:nsid w:val="3C0B2040"/>
    <w:multiLevelType w:val="hybridMultilevel"/>
    <w:tmpl w:val="672095B6"/>
    <w:lvl w:ilvl="0" w:tplc="1F4E660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9837612"/>
    <w:multiLevelType w:val="hybridMultilevel"/>
    <w:tmpl w:val="8CFE8C80"/>
    <w:lvl w:ilvl="0" w:tplc="5A4ED3A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A5A3313"/>
    <w:multiLevelType w:val="multilevel"/>
    <w:tmpl w:val="333E2B2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3" w15:restartNumberingAfterBreak="0">
    <w:nsid w:val="4CFF124C"/>
    <w:multiLevelType w:val="multilevel"/>
    <w:tmpl w:val="1CB0F9D8"/>
    <w:numStyleLink w:val="berschriftenListe"/>
  </w:abstractNum>
  <w:abstractNum w:abstractNumId="24" w15:restartNumberingAfterBreak="0">
    <w:nsid w:val="5629272C"/>
    <w:multiLevelType w:val="multilevel"/>
    <w:tmpl w:val="751C1AC8"/>
    <w:numStyleLink w:val="ListennummerListe"/>
  </w:abstractNum>
  <w:abstractNum w:abstractNumId="25" w15:restartNumberingAfterBreak="0">
    <w:nsid w:val="6874669B"/>
    <w:multiLevelType w:val="multilevel"/>
    <w:tmpl w:val="3246F442"/>
    <w:lvl w:ilvl="0">
      <w:start w:val="1"/>
      <w:numFmt w:val="decimal"/>
      <w:lvlText w:val="%1."/>
      <w:lvlJc w:val="left"/>
      <w:pPr>
        <w:tabs>
          <w:tab w:val="num" w:pos="737"/>
        </w:tabs>
        <w:ind w:left="737" w:hanging="737"/>
      </w:pPr>
      <w:rPr>
        <w:rFonts w:hint="default"/>
      </w:rPr>
    </w:lvl>
    <w:lvl w:ilvl="1">
      <w:start w:val="1"/>
      <w:numFmt w:val="decimal"/>
      <w:suff w:val="space"/>
      <w:lvlText w:val="%1.%2"/>
      <w:lvlJc w:val="left"/>
      <w:pPr>
        <w:ind w:left="737" w:firstLine="0"/>
      </w:pPr>
      <w:rPr>
        <w:rFonts w:hint="default"/>
      </w:rPr>
    </w:lvl>
    <w:lvl w:ilvl="2">
      <w:start w:val="1"/>
      <w:numFmt w:val="decimal"/>
      <w:suff w:val="space"/>
      <w:lvlText w:val="%1.%2.%3"/>
      <w:lvlJc w:val="left"/>
      <w:pPr>
        <w:ind w:left="737" w:firstLine="0"/>
      </w:pPr>
      <w:rPr>
        <w:rFonts w:hint="default"/>
      </w:rPr>
    </w:lvl>
    <w:lvl w:ilvl="3">
      <w:start w:val="1"/>
      <w:numFmt w:val="decimal"/>
      <w:suff w:val="space"/>
      <w:lvlText w:val="%1.%2.%3.%4"/>
      <w:lvlJc w:val="left"/>
      <w:pPr>
        <w:ind w:left="737" w:firstLine="0"/>
      </w:pPr>
      <w:rPr>
        <w:rFonts w:hint="default"/>
      </w:rPr>
    </w:lvl>
    <w:lvl w:ilvl="4">
      <w:start w:val="1"/>
      <w:numFmt w:val="decimal"/>
      <w:suff w:val="space"/>
      <w:lvlText w:val="%1.%2.%3.%4.%5"/>
      <w:lvlJc w:val="left"/>
      <w:pPr>
        <w:ind w:left="737" w:firstLine="0"/>
      </w:pPr>
      <w:rPr>
        <w:rFonts w:hint="default"/>
      </w:rPr>
    </w:lvl>
    <w:lvl w:ilvl="5">
      <w:start w:val="1"/>
      <w:numFmt w:val="decimal"/>
      <w:suff w:val="space"/>
      <w:lvlText w:val="%1.%2.%3.%4.%5.%6"/>
      <w:lvlJc w:val="left"/>
      <w:pPr>
        <w:ind w:left="737" w:firstLine="0"/>
      </w:pPr>
      <w:rPr>
        <w:rFonts w:hint="default"/>
      </w:rPr>
    </w:lvl>
    <w:lvl w:ilvl="6">
      <w:start w:val="1"/>
      <w:numFmt w:val="decimal"/>
      <w:suff w:val="space"/>
      <w:lvlText w:val="%1.%2.%3.%4.%5.%6.%7"/>
      <w:lvlJc w:val="left"/>
      <w:pPr>
        <w:ind w:left="737" w:firstLine="0"/>
      </w:pPr>
      <w:rPr>
        <w:rFonts w:hint="default"/>
      </w:rPr>
    </w:lvl>
    <w:lvl w:ilvl="7">
      <w:start w:val="1"/>
      <w:numFmt w:val="decimal"/>
      <w:suff w:val="space"/>
      <w:lvlText w:val="%1.%2.%3.%4.%5.%6.%7.%8"/>
      <w:lvlJc w:val="left"/>
      <w:pPr>
        <w:ind w:left="737" w:firstLine="0"/>
      </w:pPr>
      <w:rPr>
        <w:rFonts w:hint="default"/>
      </w:rPr>
    </w:lvl>
    <w:lvl w:ilvl="8">
      <w:start w:val="1"/>
      <w:numFmt w:val="decimal"/>
      <w:suff w:val="space"/>
      <w:lvlText w:val="%1.%2.%3.%4.%5.%6.%7.%8.%9"/>
      <w:lvlJc w:val="left"/>
      <w:pPr>
        <w:ind w:left="737" w:firstLine="0"/>
      </w:pPr>
      <w:rPr>
        <w:rFonts w:hint="default"/>
      </w:rPr>
    </w:lvl>
  </w:abstractNum>
  <w:abstractNum w:abstractNumId="26" w15:restartNumberingAfterBreak="0">
    <w:nsid w:val="6C542E24"/>
    <w:multiLevelType w:val="hybridMultilevel"/>
    <w:tmpl w:val="9C5E33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E386D01"/>
    <w:multiLevelType w:val="multilevel"/>
    <w:tmpl w:val="975641E6"/>
    <w:numStyleLink w:val="AufzhlungListe"/>
  </w:abstractNum>
  <w:abstractNum w:abstractNumId="28" w15:restartNumberingAfterBreak="0">
    <w:nsid w:val="7ED219F6"/>
    <w:multiLevelType w:val="hybridMultilevel"/>
    <w:tmpl w:val="418E4B2A"/>
    <w:lvl w:ilvl="0" w:tplc="705CFCA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8"/>
  </w:num>
  <w:num w:numId="4">
    <w:abstractNumId w:val="22"/>
  </w:num>
  <w:num w:numId="5">
    <w:abstractNumId w:val="27"/>
  </w:num>
  <w:num w:numId="6">
    <w:abstractNumId w:val="14"/>
  </w:num>
  <w:num w:numId="7">
    <w:abstractNumId w:val="25"/>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23"/>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2"/>
  </w:num>
  <w:num w:numId="30">
    <w:abstractNumId w:val="24"/>
  </w:num>
  <w:num w:numId="31">
    <w:abstractNumId w:val="16"/>
  </w:num>
  <w:num w:numId="32">
    <w:abstractNumId w:val="20"/>
  </w:num>
  <w:num w:numId="33">
    <w:abstractNumId w:val="10"/>
  </w:num>
  <w:num w:numId="34">
    <w:abstractNumId w:val="26"/>
  </w:num>
  <w:num w:numId="35">
    <w:abstractNumId w:val="11"/>
  </w:num>
  <w:num w:numId="36">
    <w:abstractNumId w:val="21"/>
  </w:num>
  <w:num w:numId="37">
    <w:abstractNumId w:val="1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B8"/>
    <w:rsid w:val="00001479"/>
    <w:rsid w:val="00007C9F"/>
    <w:rsid w:val="0002059F"/>
    <w:rsid w:val="00023332"/>
    <w:rsid w:val="0002365C"/>
    <w:rsid w:val="00024C94"/>
    <w:rsid w:val="00026873"/>
    <w:rsid w:val="00030BB1"/>
    <w:rsid w:val="00031071"/>
    <w:rsid w:val="00032C59"/>
    <w:rsid w:val="00044DEB"/>
    <w:rsid w:val="0005060C"/>
    <w:rsid w:val="00054238"/>
    <w:rsid w:val="00063EA4"/>
    <w:rsid w:val="0006470E"/>
    <w:rsid w:val="00077900"/>
    <w:rsid w:val="0008186E"/>
    <w:rsid w:val="000B0797"/>
    <w:rsid w:val="000B558D"/>
    <w:rsid w:val="000B5FE3"/>
    <w:rsid w:val="000B6442"/>
    <w:rsid w:val="000C7A19"/>
    <w:rsid w:val="000E138C"/>
    <w:rsid w:val="000E18D6"/>
    <w:rsid w:val="000E3838"/>
    <w:rsid w:val="000E7BF4"/>
    <w:rsid w:val="000F0F5F"/>
    <w:rsid w:val="000F43E7"/>
    <w:rsid w:val="00115AEB"/>
    <w:rsid w:val="0012675F"/>
    <w:rsid w:val="00140107"/>
    <w:rsid w:val="00142E80"/>
    <w:rsid w:val="001549D8"/>
    <w:rsid w:val="00163180"/>
    <w:rsid w:val="00166C5E"/>
    <w:rsid w:val="00173F70"/>
    <w:rsid w:val="001A5951"/>
    <w:rsid w:val="001B1808"/>
    <w:rsid w:val="001B37BA"/>
    <w:rsid w:val="001B65C4"/>
    <w:rsid w:val="001C65F4"/>
    <w:rsid w:val="001D0103"/>
    <w:rsid w:val="001D6B7E"/>
    <w:rsid w:val="001F2D7A"/>
    <w:rsid w:val="001F3566"/>
    <w:rsid w:val="0023085A"/>
    <w:rsid w:val="00236EF0"/>
    <w:rsid w:val="00252195"/>
    <w:rsid w:val="002578F9"/>
    <w:rsid w:val="00272C8D"/>
    <w:rsid w:val="00276FF3"/>
    <w:rsid w:val="00277339"/>
    <w:rsid w:val="0029189F"/>
    <w:rsid w:val="002A53E0"/>
    <w:rsid w:val="002A5455"/>
    <w:rsid w:val="002B2B12"/>
    <w:rsid w:val="002B780E"/>
    <w:rsid w:val="002C5983"/>
    <w:rsid w:val="002C5DFF"/>
    <w:rsid w:val="002E07B8"/>
    <w:rsid w:val="002F4934"/>
    <w:rsid w:val="002F6B84"/>
    <w:rsid w:val="002F72CC"/>
    <w:rsid w:val="003007BC"/>
    <w:rsid w:val="003044C8"/>
    <w:rsid w:val="0035748C"/>
    <w:rsid w:val="00360F75"/>
    <w:rsid w:val="00371211"/>
    <w:rsid w:val="0037530D"/>
    <w:rsid w:val="003849F3"/>
    <w:rsid w:val="003A2ABA"/>
    <w:rsid w:val="003A6A00"/>
    <w:rsid w:val="003B62EC"/>
    <w:rsid w:val="003B710F"/>
    <w:rsid w:val="003C4225"/>
    <w:rsid w:val="003D2BD8"/>
    <w:rsid w:val="003D2EDE"/>
    <w:rsid w:val="003E507D"/>
    <w:rsid w:val="003F13CD"/>
    <w:rsid w:val="003F6C49"/>
    <w:rsid w:val="00401273"/>
    <w:rsid w:val="00404CA1"/>
    <w:rsid w:val="00412968"/>
    <w:rsid w:val="00415D52"/>
    <w:rsid w:val="00416DB5"/>
    <w:rsid w:val="00421D73"/>
    <w:rsid w:val="00422B86"/>
    <w:rsid w:val="00424482"/>
    <w:rsid w:val="0042534E"/>
    <w:rsid w:val="004256EF"/>
    <w:rsid w:val="00431292"/>
    <w:rsid w:val="00431F36"/>
    <w:rsid w:val="00443014"/>
    <w:rsid w:val="004444CE"/>
    <w:rsid w:val="00444F29"/>
    <w:rsid w:val="0044661B"/>
    <w:rsid w:val="0044749B"/>
    <w:rsid w:val="00451073"/>
    <w:rsid w:val="004535C8"/>
    <w:rsid w:val="004618AB"/>
    <w:rsid w:val="004636BB"/>
    <w:rsid w:val="00464D53"/>
    <w:rsid w:val="004740AA"/>
    <w:rsid w:val="00485AB8"/>
    <w:rsid w:val="004A1354"/>
    <w:rsid w:val="004B2373"/>
    <w:rsid w:val="004C126C"/>
    <w:rsid w:val="004D1CFE"/>
    <w:rsid w:val="004D585C"/>
    <w:rsid w:val="004E1D9E"/>
    <w:rsid w:val="004E4DD8"/>
    <w:rsid w:val="004F20E1"/>
    <w:rsid w:val="004F5F41"/>
    <w:rsid w:val="00510EEA"/>
    <w:rsid w:val="0052154C"/>
    <w:rsid w:val="005237E9"/>
    <w:rsid w:val="00530E37"/>
    <w:rsid w:val="0055247D"/>
    <w:rsid w:val="00553455"/>
    <w:rsid w:val="0055724C"/>
    <w:rsid w:val="00557E28"/>
    <w:rsid w:val="0056083D"/>
    <w:rsid w:val="00562CB4"/>
    <w:rsid w:val="00566CFB"/>
    <w:rsid w:val="0056774B"/>
    <w:rsid w:val="005926ED"/>
    <w:rsid w:val="005C2920"/>
    <w:rsid w:val="005C5986"/>
    <w:rsid w:val="005C65BF"/>
    <w:rsid w:val="005D01BB"/>
    <w:rsid w:val="005D2E3D"/>
    <w:rsid w:val="005D779F"/>
    <w:rsid w:val="005E083D"/>
    <w:rsid w:val="005E0ABE"/>
    <w:rsid w:val="005E1FDD"/>
    <w:rsid w:val="005E23B8"/>
    <w:rsid w:val="0060304E"/>
    <w:rsid w:val="00604314"/>
    <w:rsid w:val="006074CC"/>
    <w:rsid w:val="00610BE9"/>
    <w:rsid w:val="0061240F"/>
    <w:rsid w:val="00612DD3"/>
    <w:rsid w:val="0061691C"/>
    <w:rsid w:val="006264DE"/>
    <w:rsid w:val="00632AB7"/>
    <w:rsid w:val="00643A31"/>
    <w:rsid w:val="00645CD5"/>
    <w:rsid w:val="0064760E"/>
    <w:rsid w:val="006608E1"/>
    <w:rsid w:val="0069269F"/>
    <w:rsid w:val="006A4BF7"/>
    <w:rsid w:val="006B6383"/>
    <w:rsid w:val="006C12E0"/>
    <w:rsid w:val="006C1902"/>
    <w:rsid w:val="006C5325"/>
    <w:rsid w:val="006D38A8"/>
    <w:rsid w:val="006D4DF8"/>
    <w:rsid w:val="006D66D5"/>
    <w:rsid w:val="006E2303"/>
    <w:rsid w:val="006E5EAC"/>
    <w:rsid w:val="007033A0"/>
    <w:rsid w:val="00705385"/>
    <w:rsid w:val="00710CCB"/>
    <w:rsid w:val="00711F20"/>
    <w:rsid w:val="0071788B"/>
    <w:rsid w:val="00730E9A"/>
    <w:rsid w:val="00760CE7"/>
    <w:rsid w:val="0077640F"/>
    <w:rsid w:val="00787C09"/>
    <w:rsid w:val="007A0CB7"/>
    <w:rsid w:val="007A6A16"/>
    <w:rsid w:val="007B01B3"/>
    <w:rsid w:val="007B5AF2"/>
    <w:rsid w:val="007B6AEA"/>
    <w:rsid w:val="007C3AE8"/>
    <w:rsid w:val="007D453D"/>
    <w:rsid w:val="007E2549"/>
    <w:rsid w:val="007F0DBB"/>
    <w:rsid w:val="007F1A89"/>
    <w:rsid w:val="007F5613"/>
    <w:rsid w:val="00805098"/>
    <w:rsid w:val="00814206"/>
    <w:rsid w:val="00821A69"/>
    <w:rsid w:val="008346D4"/>
    <w:rsid w:val="008452DD"/>
    <w:rsid w:val="00845BC9"/>
    <w:rsid w:val="00863274"/>
    <w:rsid w:val="00863A9C"/>
    <w:rsid w:val="0087334B"/>
    <w:rsid w:val="008773A7"/>
    <w:rsid w:val="008815BF"/>
    <w:rsid w:val="00882C70"/>
    <w:rsid w:val="00884EF9"/>
    <w:rsid w:val="00886B3E"/>
    <w:rsid w:val="00887514"/>
    <w:rsid w:val="008936D9"/>
    <w:rsid w:val="008A08F2"/>
    <w:rsid w:val="008A1175"/>
    <w:rsid w:val="008A6F23"/>
    <w:rsid w:val="008C18AA"/>
    <w:rsid w:val="008C5023"/>
    <w:rsid w:val="008E30D4"/>
    <w:rsid w:val="008F19F0"/>
    <w:rsid w:val="00905A37"/>
    <w:rsid w:val="00906900"/>
    <w:rsid w:val="00906E0E"/>
    <w:rsid w:val="009155BC"/>
    <w:rsid w:val="00927D43"/>
    <w:rsid w:val="00934704"/>
    <w:rsid w:val="0093782D"/>
    <w:rsid w:val="009428B4"/>
    <w:rsid w:val="00945E1C"/>
    <w:rsid w:val="00952F5F"/>
    <w:rsid w:val="00954876"/>
    <w:rsid w:val="00955448"/>
    <w:rsid w:val="00956765"/>
    <w:rsid w:val="00956A78"/>
    <w:rsid w:val="0096213A"/>
    <w:rsid w:val="00974EDA"/>
    <w:rsid w:val="00990B02"/>
    <w:rsid w:val="009A7A4A"/>
    <w:rsid w:val="009B6379"/>
    <w:rsid w:val="009B637D"/>
    <w:rsid w:val="009E1A7B"/>
    <w:rsid w:val="009E1B80"/>
    <w:rsid w:val="009F437C"/>
    <w:rsid w:val="00A17106"/>
    <w:rsid w:val="00A17A85"/>
    <w:rsid w:val="00A21E6A"/>
    <w:rsid w:val="00A34B5B"/>
    <w:rsid w:val="00A35B50"/>
    <w:rsid w:val="00A35ED7"/>
    <w:rsid w:val="00A36E35"/>
    <w:rsid w:val="00A45BFB"/>
    <w:rsid w:val="00A469DB"/>
    <w:rsid w:val="00A547A3"/>
    <w:rsid w:val="00A70BD5"/>
    <w:rsid w:val="00A72B13"/>
    <w:rsid w:val="00A735BA"/>
    <w:rsid w:val="00A7474A"/>
    <w:rsid w:val="00A81169"/>
    <w:rsid w:val="00A85A1E"/>
    <w:rsid w:val="00AA2DBB"/>
    <w:rsid w:val="00AA65F5"/>
    <w:rsid w:val="00AB1DE8"/>
    <w:rsid w:val="00AB271D"/>
    <w:rsid w:val="00AC5D12"/>
    <w:rsid w:val="00AE24D7"/>
    <w:rsid w:val="00AF68CB"/>
    <w:rsid w:val="00B0216D"/>
    <w:rsid w:val="00B022BA"/>
    <w:rsid w:val="00B15410"/>
    <w:rsid w:val="00B1545C"/>
    <w:rsid w:val="00B227BC"/>
    <w:rsid w:val="00B365FC"/>
    <w:rsid w:val="00B40B15"/>
    <w:rsid w:val="00B57812"/>
    <w:rsid w:val="00B57903"/>
    <w:rsid w:val="00B71D23"/>
    <w:rsid w:val="00B77FE7"/>
    <w:rsid w:val="00B84053"/>
    <w:rsid w:val="00B854B2"/>
    <w:rsid w:val="00BA19E4"/>
    <w:rsid w:val="00BC3477"/>
    <w:rsid w:val="00BD01E7"/>
    <w:rsid w:val="00BF70EB"/>
    <w:rsid w:val="00C1217C"/>
    <w:rsid w:val="00C22A61"/>
    <w:rsid w:val="00C27571"/>
    <w:rsid w:val="00C302ED"/>
    <w:rsid w:val="00C36F5B"/>
    <w:rsid w:val="00C512B9"/>
    <w:rsid w:val="00C517AD"/>
    <w:rsid w:val="00C95C34"/>
    <w:rsid w:val="00CA3FB7"/>
    <w:rsid w:val="00CA73F0"/>
    <w:rsid w:val="00CB2D72"/>
    <w:rsid w:val="00CB7580"/>
    <w:rsid w:val="00CC1B22"/>
    <w:rsid w:val="00CD2BBA"/>
    <w:rsid w:val="00CE0816"/>
    <w:rsid w:val="00CE2445"/>
    <w:rsid w:val="00D115EC"/>
    <w:rsid w:val="00D146F7"/>
    <w:rsid w:val="00D14E86"/>
    <w:rsid w:val="00D26F89"/>
    <w:rsid w:val="00D32265"/>
    <w:rsid w:val="00D3372F"/>
    <w:rsid w:val="00D33B12"/>
    <w:rsid w:val="00D343B8"/>
    <w:rsid w:val="00D465DB"/>
    <w:rsid w:val="00D51EDD"/>
    <w:rsid w:val="00D56B2B"/>
    <w:rsid w:val="00D631E3"/>
    <w:rsid w:val="00D71E49"/>
    <w:rsid w:val="00D72024"/>
    <w:rsid w:val="00D81FD9"/>
    <w:rsid w:val="00D82147"/>
    <w:rsid w:val="00D91259"/>
    <w:rsid w:val="00D9140A"/>
    <w:rsid w:val="00D9266A"/>
    <w:rsid w:val="00D94261"/>
    <w:rsid w:val="00DA2BC9"/>
    <w:rsid w:val="00DA2E91"/>
    <w:rsid w:val="00DA619F"/>
    <w:rsid w:val="00DA75EF"/>
    <w:rsid w:val="00DB10FD"/>
    <w:rsid w:val="00DB61E3"/>
    <w:rsid w:val="00DD2950"/>
    <w:rsid w:val="00DD4614"/>
    <w:rsid w:val="00DD4890"/>
    <w:rsid w:val="00DD6056"/>
    <w:rsid w:val="00DF1656"/>
    <w:rsid w:val="00DF72F1"/>
    <w:rsid w:val="00E27D12"/>
    <w:rsid w:val="00E4276C"/>
    <w:rsid w:val="00E45C0A"/>
    <w:rsid w:val="00E620B8"/>
    <w:rsid w:val="00E66B36"/>
    <w:rsid w:val="00E71903"/>
    <w:rsid w:val="00E816D5"/>
    <w:rsid w:val="00E84A76"/>
    <w:rsid w:val="00E932E5"/>
    <w:rsid w:val="00E95475"/>
    <w:rsid w:val="00E97A61"/>
    <w:rsid w:val="00EA77AD"/>
    <w:rsid w:val="00EC05AD"/>
    <w:rsid w:val="00EC60BA"/>
    <w:rsid w:val="00ED5747"/>
    <w:rsid w:val="00F14D9D"/>
    <w:rsid w:val="00F16DED"/>
    <w:rsid w:val="00F20E8F"/>
    <w:rsid w:val="00F225A4"/>
    <w:rsid w:val="00F27726"/>
    <w:rsid w:val="00F31929"/>
    <w:rsid w:val="00F42B9B"/>
    <w:rsid w:val="00F65D5F"/>
    <w:rsid w:val="00F77E4D"/>
    <w:rsid w:val="00FA296C"/>
    <w:rsid w:val="00FB2EEC"/>
    <w:rsid w:val="00FB4834"/>
    <w:rsid w:val="00FD0580"/>
    <w:rsid w:val="00FE0A84"/>
    <w:rsid w:val="00FE5F3C"/>
    <w:rsid w:val="00FF044D"/>
    <w:rsid w:val="00FF0704"/>
    <w:rsid w:val="00FF3B0E"/>
    <w:rsid w:val="00FF63E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7C224F"/>
  <w15:chartTrackingRefBased/>
  <w15:docId w15:val="{77C9C417-1811-4F36-A18C-CB4C42DE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106"/>
    <w:rPr>
      <w:spacing w:val="4"/>
    </w:rPr>
  </w:style>
  <w:style w:type="paragraph" w:styleId="berschrift1">
    <w:name w:val="heading 1"/>
    <w:basedOn w:val="Standard"/>
    <w:next w:val="Standard"/>
    <w:link w:val="berschrift1Zchn"/>
    <w:uiPriority w:val="9"/>
    <w:qFormat/>
    <w:rsid w:val="0064760E"/>
    <w:pPr>
      <w:keepNext/>
      <w:keepLines/>
      <w:spacing w:before="400" w:after="284" w:line="400" w:lineRule="exact"/>
      <w:outlineLvl w:val="0"/>
    </w:pPr>
    <w:rPr>
      <w:rFonts w:asciiTheme="majorHAnsi" w:eastAsiaTheme="majorEastAsia" w:hAnsiTheme="majorHAnsi" w:cstheme="majorBidi"/>
      <w:b/>
      <w:spacing w:val="-3"/>
      <w:sz w:val="32"/>
      <w:szCs w:val="32"/>
    </w:rPr>
  </w:style>
  <w:style w:type="paragraph" w:styleId="berschrift2">
    <w:name w:val="heading 2"/>
    <w:basedOn w:val="Standard"/>
    <w:next w:val="Standard"/>
    <w:link w:val="berschrift2Zchn"/>
    <w:uiPriority w:val="9"/>
    <w:unhideWhenUsed/>
    <w:qFormat/>
    <w:rsid w:val="0064760E"/>
    <w:pPr>
      <w:keepNext/>
      <w:keepLines/>
      <w:spacing w:before="400" w:after="284" w:line="400" w:lineRule="exact"/>
      <w:outlineLvl w:val="1"/>
    </w:pPr>
    <w:rPr>
      <w:rFonts w:asciiTheme="majorHAnsi" w:eastAsiaTheme="majorEastAsia" w:hAnsiTheme="majorHAnsi" w:cstheme="majorBidi"/>
      <w:spacing w:val="7"/>
      <w:sz w:val="32"/>
      <w:szCs w:val="26"/>
    </w:rPr>
  </w:style>
  <w:style w:type="paragraph" w:styleId="berschrift3">
    <w:name w:val="heading 3"/>
    <w:basedOn w:val="Standard"/>
    <w:next w:val="Standard"/>
    <w:link w:val="berschrift3Zchn"/>
    <w:uiPriority w:val="9"/>
    <w:unhideWhenUsed/>
    <w:qFormat/>
    <w:rsid w:val="0064760E"/>
    <w:pPr>
      <w:keepNext/>
      <w:keepLines/>
      <w:spacing w:before="400" w:after="227" w:line="360" w:lineRule="exact"/>
      <w:outlineLvl w:val="2"/>
    </w:pPr>
    <w:rPr>
      <w:rFonts w:asciiTheme="majorHAnsi" w:eastAsiaTheme="majorEastAsia" w:hAnsiTheme="majorHAnsi" w:cstheme="majorBidi"/>
      <w:spacing w:val="6"/>
      <w:sz w:val="28"/>
      <w:szCs w:val="24"/>
    </w:rPr>
  </w:style>
  <w:style w:type="paragraph" w:styleId="berschrift4">
    <w:name w:val="heading 4"/>
    <w:basedOn w:val="Standard"/>
    <w:next w:val="Standard"/>
    <w:link w:val="berschrift4Zchn"/>
    <w:uiPriority w:val="9"/>
    <w:semiHidden/>
    <w:unhideWhenUsed/>
    <w:qFormat/>
    <w:rsid w:val="00A17106"/>
    <w:pPr>
      <w:keepNext/>
      <w:keepLines/>
      <w:spacing w:before="40"/>
      <w:outlineLvl w:val="3"/>
    </w:pPr>
    <w:rPr>
      <w:rFonts w:asciiTheme="majorHAnsi" w:eastAsiaTheme="majorEastAsia" w:hAnsiTheme="majorHAnsi" w:cstheme="majorBidi"/>
      <w:i/>
      <w:iCs/>
      <w:color w:val="861212" w:themeColor="accent1" w:themeShade="BF"/>
    </w:rPr>
  </w:style>
  <w:style w:type="paragraph" w:styleId="berschrift5">
    <w:name w:val="heading 5"/>
    <w:basedOn w:val="Standard"/>
    <w:next w:val="Standard"/>
    <w:link w:val="berschrift5Zchn"/>
    <w:uiPriority w:val="9"/>
    <w:semiHidden/>
    <w:unhideWhenUsed/>
    <w:qFormat/>
    <w:rsid w:val="00A17106"/>
    <w:pPr>
      <w:keepNext/>
      <w:keepLines/>
      <w:spacing w:before="40"/>
      <w:outlineLvl w:val="4"/>
    </w:pPr>
    <w:rPr>
      <w:rFonts w:asciiTheme="majorHAnsi" w:eastAsiaTheme="majorEastAsia" w:hAnsiTheme="majorHAnsi" w:cstheme="majorBidi"/>
      <w:color w:val="861212" w:themeColor="accent1" w:themeShade="BF"/>
    </w:rPr>
  </w:style>
  <w:style w:type="paragraph" w:styleId="berschrift6">
    <w:name w:val="heading 6"/>
    <w:basedOn w:val="Standard"/>
    <w:next w:val="Standard"/>
    <w:link w:val="berschrift6Zchn"/>
    <w:uiPriority w:val="9"/>
    <w:semiHidden/>
    <w:unhideWhenUsed/>
    <w:qFormat/>
    <w:rsid w:val="00A17106"/>
    <w:pPr>
      <w:keepNext/>
      <w:keepLines/>
      <w:spacing w:before="40"/>
      <w:outlineLvl w:val="5"/>
    </w:pPr>
    <w:rPr>
      <w:rFonts w:asciiTheme="majorHAnsi" w:eastAsiaTheme="majorEastAsia" w:hAnsiTheme="majorHAnsi" w:cstheme="majorBidi"/>
      <w:color w:val="590C0C" w:themeColor="accent1" w:themeShade="7F"/>
    </w:rPr>
  </w:style>
  <w:style w:type="paragraph" w:styleId="berschrift7">
    <w:name w:val="heading 7"/>
    <w:basedOn w:val="Standard"/>
    <w:next w:val="Standard"/>
    <w:link w:val="berschrift7Zchn"/>
    <w:uiPriority w:val="9"/>
    <w:semiHidden/>
    <w:unhideWhenUsed/>
    <w:qFormat/>
    <w:rsid w:val="00A17106"/>
    <w:pPr>
      <w:keepNext/>
      <w:keepLines/>
      <w:spacing w:before="40"/>
      <w:outlineLvl w:val="6"/>
    </w:pPr>
    <w:rPr>
      <w:rFonts w:asciiTheme="majorHAnsi" w:eastAsiaTheme="majorEastAsia" w:hAnsiTheme="majorHAnsi" w:cstheme="majorBidi"/>
      <w:i/>
      <w:iCs/>
      <w:color w:val="590C0C" w:themeColor="accent1" w:themeShade="7F"/>
    </w:rPr>
  </w:style>
  <w:style w:type="paragraph" w:styleId="berschrift8">
    <w:name w:val="heading 8"/>
    <w:basedOn w:val="Standard"/>
    <w:next w:val="Standard"/>
    <w:link w:val="berschrift8Zchn"/>
    <w:uiPriority w:val="9"/>
    <w:semiHidden/>
    <w:unhideWhenUsed/>
    <w:qFormat/>
    <w:rsid w:val="00A1710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1710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71D23"/>
    <w:tblPr>
      <w:tblCellMar>
        <w:left w:w="0" w:type="dxa"/>
        <w:right w:w="0" w:type="dxa"/>
      </w:tblCellMar>
    </w:tblPr>
  </w:style>
  <w:style w:type="paragraph" w:styleId="Kopfzeile">
    <w:name w:val="header"/>
    <w:basedOn w:val="Standard"/>
    <w:link w:val="KopfzeileZchn"/>
    <w:uiPriority w:val="99"/>
    <w:unhideWhenUsed/>
    <w:rsid w:val="00C36F5B"/>
    <w:pPr>
      <w:tabs>
        <w:tab w:val="center" w:pos="4536"/>
        <w:tab w:val="right" w:pos="9072"/>
      </w:tabs>
    </w:pPr>
  </w:style>
  <w:style w:type="character" w:customStyle="1" w:styleId="KopfzeileZchn">
    <w:name w:val="Kopfzeile Zchn"/>
    <w:basedOn w:val="Absatz-Standardschriftart"/>
    <w:link w:val="Kopfzeile"/>
    <w:uiPriority w:val="99"/>
    <w:rsid w:val="00C36F5B"/>
  </w:style>
  <w:style w:type="paragraph" w:styleId="Fuzeile">
    <w:name w:val="footer"/>
    <w:basedOn w:val="Standard"/>
    <w:link w:val="FuzeileZchn"/>
    <w:uiPriority w:val="99"/>
    <w:unhideWhenUsed/>
    <w:rsid w:val="00D14E86"/>
    <w:pPr>
      <w:tabs>
        <w:tab w:val="right" w:pos="9356"/>
      </w:tabs>
      <w:spacing w:line="260" w:lineRule="exact"/>
    </w:pPr>
    <w:rPr>
      <w:spacing w:val="3"/>
      <w:sz w:val="20"/>
    </w:rPr>
  </w:style>
  <w:style w:type="character" w:customStyle="1" w:styleId="FuzeileZchn">
    <w:name w:val="Fußzeile Zchn"/>
    <w:basedOn w:val="Absatz-Standardschriftart"/>
    <w:link w:val="Fuzeile"/>
    <w:uiPriority w:val="99"/>
    <w:rsid w:val="00D14E86"/>
    <w:rPr>
      <w:spacing w:val="3"/>
      <w:sz w:val="20"/>
    </w:rPr>
  </w:style>
  <w:style w:type="paragraph" w:styleId="Aufzhlungszeichen">
    <w:name w:val="List Bullet"/>
    <w:basedOn w:val="Standard"/>
    <w:uiPriority w:val="99"/>
    <w:unhideWhenUsed/>
    <w:qFormat/>
    <w:rsid w:val="00A17106"/>
    <w:pPr>
      <w:numPr>
        <w:numId w:val="28"/>
      </w:numPr>
    </w:pPr>
  </w:style>
  <w:style w:type="numbering" w:customStyle="1" w:styleId="AufzhlungListe">
    <w:name w:val="Aufzählung Liste"/>
    <w:uiPriority w:val="99"/>
    <w:rsid w:val="00A17106"/>
    <w:pPr>
      <w:numPr>
        <w:numId w:val="2"/>
      </w:numPr>
    </w:pPr>
  </w:style>
  <w:style w:type="character" w:customStyle="1" w:styleId="berschrift1Zchn">
    <w:name w:val="Überschrift 1 Zchn"/>
    <w:basedOn w:val="Absatz-Standardschriftart"/>
    <w:link w:val="berschrift1"/>
    <w:uiPriority w:val="9"/>
    <w:rsid w:val="0064760E"/>
    <w:rPr>
      <w:rFonts w:asciiTheme="majorHAnsi" w:eastAsiaTheme="majorEastAsia" w:hAnsiTheme="majorHAnsi" w:cstheme="majorBidi"/>
      <w:b/>
      <w:spacing w:val="-3"/>
      <w:sz w:val="32"/>
      <w:szCs w:val="32"/>
    </w:rPr>
  </w:style>
  <w:style w:type="character" w:customStyle="1" w:styleId="berschrift2Zchn">
    <w:name w:val="Überschrift 2 Zchn"/>
    <w:basedOn w:val="Absatz-Standardschriftart"/>
    <w:link w:val="berschrift2"/>
    <w:uiPriority w:val="9"/>
    <w:rsid w:val="0064760E"/>
    <w:rPr>
      <w:rFonts w:asciiTheme="majorHAnsi" w:eastAsiaTheme="majorEastAsia" w:hAnsiTheme="majorHAnsi" w:cstheme="majorBidi"/>
      <w:spacing w:val="7"/>
      <w:sz w:val="32"/>
      <w:szCs w:val="26"/>
    </w:rPr>
  </w:style>
  <w:style w:type="character" w:customStyle="1" w:styleId="berschrift3Zchn">
    <w:name w:val="Überschrift 3 Zchn"/>
    <w:basedOn w:val="Absatz-Standardschriftart"/>
    <w:link w:val="berschrift3"/>
    <w:uiPriority w:val="9"/>
    <w:rsid w:val="0064760E"/>
    <w:rPr>
      <w:rFonts w:asciiTheme="majorHAnsi" w:eastAsiaTheme="majorEastAsia" w:hAnsiTheme="majorHAnsi" w:cstheme="majorBidi"/>
      <w:spacing w:val="6"/>
      <w:sz w:val="28"/>
      <w:szCs w:val="24"/>
    </w:rPr>
  </w:style>
  <w:style w:type="character" w:customStyle="1" w:styleId="berschrift4Zchn">
    <w:name w:val="Überschrift 4 Zchn"/>
    <w:basedOn w:val="Absatz-Standardschriftart"/>
    <w:link w:val="berschrift4"/>
    <w:uiPriority w:val="9"/>
    <w:semiHidden/>
    <w:rsid w:val="00A17106"/>
    <w:rPr>
      <w:rFonts w:asciiTheme="majorHAnsi" w:eastAsiaTheme="majorEastAsia" w:hAnsiTheme="majorHAnsi" w:cstheme="majorBidi"/>
      <w:i/>
      <w:iCs/>
      <w:color w:val="861212" w:themeColor="accent1" w:themeShade="BF"/>
      <w:spacing w:val="4"/>
    </w:rPr>
  </w:style>
  <w:style w:type="character" w:customStyle="1" w:styleId="berschrift5Zchn">
    <w:name w:val="Überschrift 5 Zchn"/>
    <w:basedOn w:val="Absatz-Standardschriftart"/>
    <w:link w:val="berschrift5"/>
    <w:uiPriority w:val="9"/>
    <w:semiHidden/>
    <w:rsid w:val="00A17106"/>
    <w:rPr>
      <w:rFonts w:asciiTheme="majorHAnsi" w:eastAsiaTheme="majorEastAsia" w:hAnsiTheme="majorHAnsi" w:cstheme="majorBidi"/>
      <w:color w:val="861212" w:themeColor="accent1" w:themeShade="BF"/>
      <w:spacing w:val="4"/>
    </w:rPr>
  </w:style>
  <w:style w:type="character" w:customStyle="1" w:styleId="berschrift6Zchn">
    <w:name w:val="Überschrift 6 Zchn"/>
    <w:basedOn w:val="Absatz-Standardschriftart"/>
    <w:link w:val="berschrift6"/>
    <w:uiPriority w:val="9"/>
    <w:semiHidden/>
    <w:rsid w:val="00A17106"/>
    <w:rPr>
      <w:rFonts w:asciiTheme="majorHAnsi" w:eastAsiaTheme="majorEastAsia" w:hAnsiTheme="majorHAnsi" w:cstheme="majorBidi"/>
      <w:color w:val="590C0C" w:themeColor="accent1" w:themeShade="7F"/>
      <w:spacing w:val="4"/>
    </w:rPr>
  </w:style>
  <w:style w:type="character" w:customStyle="1" w:styleId="berschrift7Zchn">
    <w:name w:val="Überschrift 7 Zchn"/>
    <w:basedOn w:val="Absatz-Standardschriftart"/>
    <w:link w:val="berschrift7"/>
    <w:uiPriority w:val="9"/>
    <w:semiHidden/>
    <w:rsid w:val="00A17106"/>
    <w:rPr>
      <w:rFonts w:asciiTheme="majorHAnsi" w:eastAsiaTheme="majorEastAsia" w:hAnsiTheme="majorHAnsi" w:cstheme="majorBidi"/>
      <w:i/>
      <w:iCs/>
      <w:color w:val="590C0C" w:themeColor="accent1" w:themeShade="7F"/>
      <w:spacing w:val="4"/>
    </w:rPr>
  </w:style>
  <w:style w:type="character" w:customStyle="1" w:styleId="berschrift8Zchn">
    <w:name w:val="Überschrift 8 Zchn"/>
    <w:basedOn w:val="Absatz-Standardschriftart"/>
    <w:link w:val="berschrift8"/>
    <w:uiPriority w:val="9"/>
    <w:semiHidden/>
    <w:rsid w:val="00A17106"/>
    <w:rPr>
      <w:rFonts w:asciiTheme="majorHAnsi" w:eastAsiaTheme="majorEastAsia" w:hAnsiTheme="majorHAnsi" w:cstheme="majorBidi"/>
      <w:color w:val="272727" w:themeColor="text1" w:themeTint="D8"/>
      <w:spacing w:val="4"/>
      <w:sz w:val="21"/>
      <w:szCs w:val="21"/>
    </w:rPr>
  </w:style>
  <w:style w:type="character" w:customStyle="1" w:styleId="berschrift9Zchn">
    <w:name w:val="Überschrift 9 Zchn"/>
    <w:basedOn w:val="Absatz-Standardschriftart"/>
    <w:link w:val="berschrift9"/>
    <w:uiPriority w:val="9"/>
    <w:semiHidden/>
    <w:rsid w:val="00A17106"/>
    <w:rPr>
      <w:rFonts w:asciiTheme="majorHAnsi" w:eastAsiaTheme="majorEastAsia" w:hAnsiTheme="majorHAnsi" w:cstheme="majorBidi"/>
      <w:i/>
      <w:iCs/>
      <w:color w:val="272727" w:themeColor="text1" w:themeTint="D8"/>
      <w:spacing w:val="4"/>
      <w:sz w:val="21"/>
      <w:szCs w:val="21"/>
    </w:rPr>
  </w:style>
  <w:style w:type="table" w:customStyle="1" w:styleId="EKSTabelle">
    <w:name w:val="EKS Tabelle"/>
    <w:basedOn w:val="NormaleTabelle"/>
    <w:uiPriority w:val="99"/>
    <w:rsid w:val="006608E1"/>
    <w:tblPr>
      <w:tblBorders>
        <w:insideH w:val="single" w:sz="6" w:space="0" w:color="auto"/>
      </w:tblBorders>
      <w:tblCellMar>
        <w:top w:w="51" w:type="dxa"/>
        <w:left w:w="0" w:type="dxa"/>
        <w:bottom w:w="391" w:type="dxa"/>
        <w:right w:w="0" w:type="dxa"/>
      </w:tblCellMar>
    </w:tblPr>
  </w:style>
  <w:style w:type="paragraph" w:customStyle="1" w:styleId="DokTitel">
    <w:name w:val="Dok Titel"/>
    <w:basedOn w:val="Standard"/>
    <w:qFormat/>
    <w:rsid w:val="001B65C4"/>
    <w:pPr>
      <w:spacing w:after="280" w:line="500" w:lineRule="atLeast"/>
    </w:pPr>
    <w:rPr>
      <w:spacing w:val="12"/>
      <w:sz w:val="40"/>
    </w:rPr>
  </w:style>
  <w:style w:type="numbering" w:customStyle="1" w:styleId="berschriftenListe">
    <w:name w:val="Überschriften Liste"/>
    <w:uiPriority w:val="99"/>
    <w:rsid w:val="00A17106"/>
    <w:pPr>
      <w:numPr>
        <w:numId w:val="8"/>
      </w:numPr>
    </w:pPr>
  </w:style>
  <w:style w:type="paragraph" w:styleId="Listennummer">
    <w:name w:val="List Number"/>
    <w:basedOn w:val="Standard"/>
    <w:uiPriority w:val="99"/>
    <w:unhideWhenUsed/>
    <w:qFormat/>
    <w:rsid w:val="00A17106"/>
    <w:pPr>
      <w:numPr>
        <w:numId w:val="31"/>
      </w:numPr>
      <w:contextualSpacing/>
    </w:pPr>
  </w:style>
  <w:style w:type="numbering" w:customStyle="1" w:styleId="ListennummerListe">
    <w:name w:val="Listennummer Liste"/>
    <w:uiPriority w:val="99"/>
    <w:rsid w:val="0044661B"/>
    <w:pPr>
      <w:numPr>
        <w:numId w:val="29"/>
      </w:numPr>
    </w:pPr>
  </w:style>
  <w:style w:type="paragraph" w:styleId="Untertitel">
    <w:name w:val="Subtitle"/>
    <w:basedOn w:val="Standard"/>
    <w:next w:val="Standard"/>
    <w:link w:val="UntertitelZchn"/>
    <w:uiPriority w:val="11"/>
    <w:qFormat/>
    <w:rsid w:val="009B6379"/>
    <w:pPr>
      <w:numPr>
        <w:ilvl w:val="1"/>
      </w:numPr>
    </w:pPr>
    <w:rPr>
      <w:rFonts w:asciiTheme="minorHAnsi" w:eastAsiaTheme="minorEastAsia" w:hAnsiTheme="minorHAnsi"/>
      <w:b/>
      <w:spacing w:val="-2"/>
    </w:rPr>
  </w:style>
  <w:style w:type="character" w:customStyle="1" w:styleId="UntertitelZchn">
    <w:name w:val="Untertitel Zchn"/>
    <w:basedOn w:val="Absatz-Standardschriftart"/>
    <w:link w:val="Untertitel"/>
    <w:uiPriority w:val="11"/>
    <w:rsid w:val="009B6379"/>
    <w:rPr>
      <w:rFonts w:asciiTheme="minorHAnsi" w:eastAsiaTheme="minorEastAsia" w:hAnsiTheme="minorHAnsi"/>
      <w:b/>
      <w:spacing w:val="-2"/>
    </w:rPr>
  </w:style>
  <w:style w:type="paragraph" w:styleId="Listenabsatz">
    <w:name w:val="List Paragraph"/>
    <w:basedOn w:val="Standard"/>
    <w:uiPriority w:val="34"/>
    <w:rsid w:val="00DF72F1"/>
    <w:pPr>
      <w:ind w:left="720"/>
      <w:contextualSpacing/>
    </w:pPr>
  </w:style>
  <w:style w:type="character" w:styleId="Hyperlink">
    <w:name w:val="Hyperlink"/>
    <w:basedOn w:val="Absatz-Standardschriftart"/>
    <w:uiPriority w:val="99"/>
    <w:unhideWhenUsed/>
    <w:rsid w:val="00566CFB"/>
    <w:rPr>
      <w:color w:val="000000" w:themeColor="hyperlink"/>
      <w:u w:val="single"/>
    </w:rPr>
  </w:style>
  <w:style w:type="character" w:styleId="Kommentarzeichen">
    <w:name w:val="annotation reference"/>
    <w:basedOn w:val="Absatz-Standardschriftart"/>
    <w:uiPriority w:val="99"/>
    <w:semiHidden/>
    <w:unhideWhenUsed/>
    <w:rsid w:val="00276FF3"/>
    <w:rPr>
      <w:sz w:val="16"/>
      <w:szCs w:val="16"/>
    </w:rPr>
  </w:style>
  <w:style w:type="paragraph" w:styleId="Kommentartext">
    <w:name w:val="annotation text"/>
    <w:basedOn w:val="Standard"/>
    <w:link w:val="KommentartextZchn"/>
    <w:uiPriority w:val="99"/>
    <w:semiHidden/>
    <w:unhideWhenUsed/>
    <w:rsid w:val="00276FF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76FF3"/>
    <w:rPr>
      <w:spacing w:val="4"/>
      <w:sz w:val="20"/>
      <w:szCs w:val="20"/>
    </w:rPr>
  </w:style>
  <w:style w:type="paragraph" w:styleId="Kommentarthema">
    <w:name w:val="annotation subject"/>
    <w:basedOn w:val="Kommentartext"/>
    <w:next w:val="Kommentartext"/>
    <w:link w:val="KommentarthemaZchn"/>
    <w:uiPriority w:val="99"/>
    <w:semiHidden/>
    <w:unhideWhenUsed/>
    <w:rsid w:val="00276FF3"/>
    <w:rPr>
      <w:b/>
      <w:bCs/>
    </w:rPr>
  </w:style>
  <w:style w:type="character" w:customStyle="1" w:styleId="KommentarthemaZchn">
    <w:name w:val="Kommentarthema Zchn"/>
    <w:basedOn w:val="KommentartextZchn"/>
    <w:link w:val="Kommentarthema"/>
    <w:uiPriority w:val="99"/>
    <w:semiHidden/>
    <w:rsid w:val="00276FF3"/>
    <w:rPr>
      <w:b/>
      <w:bCs/>
      <w:spacing w:val="4"/>
      <w:sz w:val="20"/>
      <w:szCs w:val="20"/>
    </w:rPr>
  </w:style>
  <w:style w:type="paragraph" w:styleId="Sprechblasentext">
    <w:name w:val="Balloon Text"/>
    <w:basedOn w:val="Standard"/>
    <w:link w:val="SprechblasentextZchn"/>
    <w:uiPriority w:val="99"/>
    <w:semiHidden/>
    <w:unhideWhenUsed/>
    <w:rsid w:val="00276FF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6FF3"/>
    <w:rPr>
      <w:rFonts w:ascii="Segoe UI" w:hAnsi="Segoe UI" w:cs="Segoe UI"/>
      <w:spacing w:val="4"/>
      <w:sz w:val="18"/>
      <w:szCs w:val="18"/>
    </w:rPr>
  </w:style>
  <w:style w:type="character" w:styleId="BesuchterLink">
    <w:name w:val="FollowedHyperlink"/>
    <w:basedOn w:val="Absatz-Standardschriftart"/>
    <w:uiPriority w:val="99"/>
    <w:semiHidden/>
    <w:unhideWhenUsed/>
    <w:rsid w:val="00FF3B0E"/>
    <w:rPr>
      <w:color w:val="000000" w:themeColor="followedHyperlink"/>
      <w:u w:val="single"/>
    </w:rPr>
  </w:style>
  <w:style w:type="character" w:customStyle="1" w:styleId="css-901oao">
    <w:name w:val="css-901oao"/>
    <w:basedOn w:val="Absatz-Standardschriftart"/>
    <w:rsid w:val="003D2EDE"/>
  </w:style>
  <w:style w:type="paragraph" w:customStyle="1" w:styleId="Default">
    <w:name w:val="Default"/>
    <w:rsid w:val="00B40B15"/>
    <w:pPr>
      <w:autoSpaceDE w:val="0"/>
      <w:autoSpaceDN w:val="0"/>
      <w:adjustRightInd w:val="0"/>
      <w:spacing w:line="240" w:lineRule="auto"/>
    </w:pPr>
    <w:rPr>
      <w:rFonts w:ascii="Calibri" w:hAnsi="Calibri" w:cs="Calibri"/>
      <w:color w:val="000000"/>
      <w:sz w:val="24"/>
      <w:szCs w:val="24"/>
    </w:rPr>
  </w:style>
  <w:style w:type="paragraph" w:styleId="Funotentext">
    <w:name w:val="footnote text"/>
    <w:basedOn w:val="Standard"/>
    <w:link w:val="FunotentextZchn"/>
    <w:uiPriority w:val="99"/>
    <w:unhideWhenUsed/>
    <w:rsid w:val="00956765"/>
    <w:pPr>
      <w:spacing w:line="240" w:lineRule="auto"/>
    </w:pPr>
    <w:rPr>
      <w:rFonts w:eastAsia="Times New Roman" w:cs="Times New Roman"/>
      <w:spacing w:val="0"/>
      <w:sz w:val="20"/>
      <w:szCs w:val="20"/>
      <w:lang w:eastAsia="de-DE"/>
    </w:rPr>
  </w:style>
  <w:style w:type="character" w:customStyle="1" w:styleId="FunotentextZchn">
    <w:name w:val="Fußnotentext Zchn"/>
    <w:basedOn w:val="Absatz-Standardschriftart"/>
    <w:link w:val="Funotentext"/>
    <w:uiPriority w:val="99"/>
    <w:rsid w:val="00956765"/>
    <w:rPr>
      <w:rFonts w:eastAsia="Times New Roman" w:cs="Times New Roman"/>
      <w:sz w:val="20"/>
      <w:szCs w:val="20"/>
      <w:lang w:eastAsia="de-DE"/>
    </w:rPr>
  </w:style>
  <w:style w:type="character" w:styleId="Funotenzeichen">
    <w:name w:val="footnote reference"/>
    <w:basedOn w:val="Absatz-Standardschriftart"/>
    <w:uiPriority w:val="99"/>
    <w:unhideWhenUsed/>
    <w:rsid w:val="00956765"/>
    <w:rPr>
      <w:vertAlign w:val="superscript"/>
    </w:rPr>
  </w:style>
  <w:style w:type="character" w:customStyle="1" w:styleId="NichtaufgelsteErwhnung1">
    <w:name w:val="Nicht aufgelöste Erwähnung1"/>
    <w:basedOn w:val="Absatz-Standardschriftart"/>
    <w:uiPriority w:val="99"/>
    <w:semiHidden/>
    <w:unhideWhenUsed/>
    <w:rsid w:val="006C12E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92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4479">
      <w:bodyDiv w:val="1"/>
      <w:marLeft w:val="0"/>
      <w:marRight w:val="0"/>
      <w:marTop w:val="0"/>
      <w:marBottom w:val="0"/>
      <w:divBdr>
        <w:top w:val="none" w:sz="0" w:space="0" w:color="auto"/>
        <w:left w:val="none" w:sz="0" w:space="0" w:color="auto"/>
        <w:bottom w:val="none" w:sz="0" w:space="0" w:color="auto"/>
        <w:right w:val="none" w:sz="0" w:space="0" w:color="auto"/>
      </w:divBdr>
    </w:div>
    <w:div w:id="744953626">
      <w:bodyDiv w:val="1"/>
      <w:marLeft w:val="0"/>
      <w:marRight w:val="0"/>
      <w:marTop w:val="0"/>
      <w:marBottom w:val="0"/>
      <w:divBdr>
        <w:top w:val="none" w:sz="0" w:space="0" w:color="auto"/>
        <w:left w:val="none" w:sz="0" w:space="0" w:color="auto"/>
        <w:bottom w:val="none" w:sz="0" w:space="0" w:color="auto"/>
        <w:right w:val="none" w:sz="0" w:space="0" w:color="auto"/>
      </w:divBdr>
    </w:div>
    <w:div w:id="794446818">
      <w:bodyDiv w:val="1"/>
      <w:marLeft w:val="0"/>
      <w:marRight w:val="0"/>
      <w:marTop w:val="0"/>
      <w:marBottom w:val="0"/>
      <w:divBdr>
        <w:top w:val="none" w:sz="0" w:space="0" w:color="auto"/>
        <w:left w:val="none" w:sz="0" w:space="0" w:color="auto"/>
        <w:bottom w:val="none" w:sz="0" w:space="0" w:color="auto"/>
        <w:right w:val="none" w:sz="0" w:space="0" w:color="auto"/>
      </w:divBdr>
    </w:div>
    <w:div w:id="154902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g.admin.ch/bag/de/home/krankheiten/ausbrueche-epidemien-pandemien/aktuelle-ausbrueche-epidemien/novel-cov/massnahmen-des-bunde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ref.ch/organisation/mitgliedkirch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ref.ch/fr/themes/coronavir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vref.ch/themen/coronavirus/" TargetMode="External"/><Relationship Id="rId4" Type="http://schemas.openxmlformats.org/officeDocument/2006/relationships/webSettings" Target="webSettings.xml"/><Relationship Id="rId9" Type="http://schemas.openxmlformats.org/officeDocument/2006/relationships/hyperlink" Target="https://www.bag.admin.ch/bag/fr/home/krankheiten/ausbrueche-epidemien-pandemien/aktuelle-ausbrueche-epidemien/novel-cov/massnahmen-des-bundes.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EKS-Vorlagen\Weitere-Vorlagen\eks_leer_d.dotm" TargetMode="External"/></Relationships>
</file>

<file path=word/theme/theme1.xml><?xml version="1.0" encoding="utf-8"?>
<a:theme xmlns:a="http://schemas.openxmlformats.org/drawingml/2006/main" name="Office">
  <a:themeElements>
    <a:clrScheme name="EKS">
      <a:dk1>
        <a:sysClr val="windowText" lastClr="000000"/>
      </a:dk1>
      <a:lt1>
        <a:sysClr val="window" lastClr="FFFFFF"/>
      </a:lt1>
      <a:dk2>
        <a:srgbClr val="686868"/>
      </a:dk2>
      <a:lt2>
        <a:srgbClr val="EEEEEE"/>
      </a:lt2>
      <a:accent1>
        <a:srgbClr val="B41919"/>
      </a:accent1>
      <a:accent2>
        <a:srgbClr val="575757"/>
      </a:accent2>
      <a:accent3>
        <a:srgbClr val="797979"/>
      </a:accent3>
      <a:accent4>
        <a:srgbClr val="9A9A9A"/>
      </a:accent4>
      <a:accent5>
        <a:srgbClr val="BCBCBC"/>
      </a:accent5>
      <a:accent6>
        <a:srgbClr val="D4D4D4"/>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eks_leer_d.dotm</Template>
  <TotalTime>0</TotalTime>
  <Pages>7</Pages>
  <Words>2498</Words>
  <Characters>15743</Characters>
  <Application>Microsoft Office Word</Application>
  <DocSecurity>4</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 Bettina</dc:creator>
  <cp:keywords/>
  <dc:description/>
  <cp:lastModifiedBy>Ritzi Ernst</cp:lastModifiedBy>
  <cp:revision>2</cp:revision>
  <cp:lastPrinted>2020-06-06T06:17:00Z</cp:lastPrinted>
  <dcterms:created xsi:type="dcterms:W3CDTF">2020-12-14T16:12:00Z</dcterms:created>
  <dcterms:modified xsi:type="dcterms:W3CDTF">2020-12-14T16:12:00Z</dcterms:modified>
</cp:coreProperties>
</file>