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846BF9" w:rsidRPr="00846BF9" w14:paraId="3A4FCE39" w14:textId="77777777" w:rsidTr="00767EFD">
        <w:trPr>
          <w:trHeight w:val="342"/>
        </w:trPr>
        <w:tc>
          <w:tcPr>
            <w:tcW w:w="6663" w:type="dxa"/>
            <w:tcBorders>
              <w:bottom w:val="single" w:sz="4" w:space="0" w:color="002D72"/>
            </w:tcBorders>
            <w:vAlign w:val="bottom"/>
          </w:tcPr>
          <w:p w14:paraId="18834C18" w14:textId="4BE7A8EA" w:rsidR="005C5125" w:rsidRPr="00846BF9" w:rsidRDefault="00E13030" w:rsidP="00D43095">
            <w:pPr>
              <w:rPr>
                <w:rFonts w:cs="Arial"/>
              </w:rPr>
            </w:pPr>
            <w:r>
              <w:rPr>
                <w:rFonts w:cs="Arial"/>
              </w:rPr>
              <w:t xml:space="preserve"> </w:t>
            </w:r>
            <w:r w:rsidR="00775394" w:rsidRPr="00846BF9">
              <w:rPr>
                <w:rFonts w:cs="Arial"/>
              </w:rPr>
              <w:t xml:space="preserve">Vorlage für </w:t>
            </w:r>
            <w:r w:rsidR="0036236E" w:rsidRPr="00846BF9">
              <w:rPr>
                <w:rFonts w:cs="Arial"/>
                <w:b/>
                <w:i/>
              </w:rPr>
              <w:t xml:space="preserve">Lager </w:t>
            </w:r>
            <w:r w:rsidR="00775394" w:rsidRPr="00846BF9">
              <w:rPr>
                <w:rFonts w:cs="Arial"/>
              </w:rPr>
              <w:t>von Kirchgemeinden mit Kindern und Jugendlichen</w:t>
            </w:r>
          </w:p>
          <w:p w14:paraId="000AF9F5" w14:textId="77777777" w:rsidR="00272CA2" w:rsidRPr="00846BF9" w:rsidRDefault="004244EA" w:rsidP="00EC73CB">
            <w:pPr>
              <w:pStyle w:val="Titel"/>
              <w:rPr>
                <w:color w:val="auto"/>
                <w:sz w:val="32"/>
              </w:rPr>
            </w:pPr>
            <w:r w:rsidRPr="00846BF9">
              <w:rPr>
                <w:color w:val="auto"/>
                <w:sz w:val="32"/>
              </w:rPr>
              <w:t>Schutzkonzept COVID19</w:t>
            </w:r>
            <w:r w:rsidR="00F64D94" w:rsidRPr="00846BF9">
              <w:rPr>
                <w:color w:val="auto"/>
                <w:sz w:val="32"/>
              </w:rPr>
              <w:t xml:space="preserve"> für Lager</w:t>
            </w:r>
          </w:p>
        </w:tc>
        <w:tc>
          <w:tcPr>
            <w:tcW w:w="3543" w:type="dxa"/>
            <w:tcBorders>
              <w:bottom w:val="single" w:sz="4" w:space="0" w:color="002D72"/>
            </w:tcBorders>
            <w:vAlign w:val="bottom"/>
          </w:tcPr>
          <w:p w14:paraId="4023D930" w14:textId="77777777" w:rsidR="00272CA2" w:rsidRPr="00846BF9" w:rsidRDefault="00272CA2" w:rsidP="008B6DAD">
            <w:pPr>
              <w:spacing w:before="160" w:after="60"/>
              <w:jc w:val="right"/>
              <w:rPr>
                <w:rFonts w:cs="Arial"/>
              </w:rPr>
            </w:pPr>
          </w:p>
        </w:tc>
      </w:tr>
      <w:tr w:rsidR="00846BF9" w:rsidRPr="00846BF9" w14:paraId="5AB0DC38" w14:textId="77777777" w:rsidTr="00767EFD">
        <w:trPr>
          <w:trHeight w:val="74"/>
        </w:trPr>
        <w:tc>
          <w:tcPr>
            <w:tcW w:w="6663" w:type="dxa"/>
            <w:tcBorders>
              <w:top w:val="single" w:sz="4" w:space="0" w:color="002D72"/>
            </w:tcBorders>
            <w:vAlign w:val="bottom"/>
          </w:tcPr>
          <w:p w14:paraId="22A72245" w14:textId="07CCCA5C" w:rsidR="0000576C" w:rsidRPr="00846BF9" w:rsidRDefault="0000576C" w:rsidP="00C1142C">
            <w:pPr>
              <w:rPr>
                <w:rFonts w:cs="Arial"/>
                <w:sz w:val="16"/>
              </w:rPr>
            </w:pPr>
            <w:r w:rsidRPr="00207F01">
              <w:rPr>
                <w:rFonts w:cs="Arial"/>
                <w:color w:val="76923C" w:themeColor="accent3" w:themeShade="BF"/>
                <w:sz w:val="16"/>
              </w:rPr>
              <w:t xml:space="preserve">Version: </w:t>
            </w:r>
            <w:r w:rsidR="00C1142C">
              <w:rPr>
                <w:rFonts w:cs="Arial"/>
                <w:color w:val="76923C" w:themeColor="accent3" w:themeShade="BF"/>
                <w:sz w:val="16"/>
              </w:rPr>
              <w:t>08.07.2021</w:t>
            </w:r>
          </w:p>
        </w:tc>
        <w:tc>
          <w:tcPr>
            <w:tcW w:w="3543" w:type="dxa"/>
            <w:tcBorders>
              <w:top w:val="single" w:sz="4" w:space="0" w:color="002D72"/>
            </w:tcBorders>
            <w:vAlign w:val="bottom"/>
          </w:tcPr>
          <w:p w14:paraId="00DA8870" w14:textId="77777777" w:rsidR="0000576C" w:rsidRPr="00846BF9" w:rsidRDefault="0000576C" w:rsidP="002524D0">
            <w:pPr>
              <w:jc w:val="right"/>
              <w:rPr>
                <w:rFonts w:cs="Arial"/>
                <w:noProof/>
                <w:sz w:val="16"/>
              </w:rPr>
            </w:pPr>
          </w:p>
        </w:tc>
      </w:tr>
    </w:tbl>
    <w:p w14:paraId="4DFD3EA4" w14:textId="77777777" w:rsidR="00FA565F" w:rsidRPr="00846BF9" w:rsidRDefault="00FA565F" w:rsidP="006D411F">
      <w:pPr>
        <w:rPr>
          <w:rFonts w:cs="Arial"/>
        </w:rPr>
      </w:pPr>
    </w:p>
    <w:p w14:paraId="0758E6E8" w14:textId="77777777" w:rsidR="004244EA" w:rsidRPr="00846BF9" w:rsidRDefault="004244EA" w:rsidP="00F910FA">
      <w:pPr>
        <w:pStyle w:val="berschrift2"/>
        <w:rPr>
          <w:rFonts w:cs="Arial"/>
        </w:rPr>
      </w:pPr>
      <w:r w:rsidRPr="00846BF9">
        <w:rPr>
          <w:rFonts w:cs="Arial"/>
        </w:rPr>
        <w:t>Ausgangslage</w:t>
      </w:r>
    </w:p>
    <w:p w14:paraId="0A479726" w14:textId="77777777" w:rsidR="00106F66" w:rsidRPr="00846BF9" w:rsidRDefault="00106F66" w:rsidP="00106F66">
      <w:pPr>
        <w:pStyle w:val="Default"/>
        <w:rPr>
          <w:rFonts w:ascii="Arial" w:hAnsi="Arial" w:cs="Arial"/>
          <w:color w:val="auto"/>
          <w:sz w:val="22"/>
          <w:szCs w:val="22"/>
        </w:rPr>
      </w:pPr>
      <w:r w:rsidRPr="00846BF9">
        <w:rPr>
          <w:rFonts w:ascii="Arial" w:hAnsi="Arial" w:cs="Arial"/>
          <w:color w:val="auto"/>
          <w:sz w:val="22"/>
          <w:szCs w:val="22"/>
        </w:rPr>
        <w:t>Dieses Schutzkonzept basiert auf den „Rahmenbedingungen für Kultur- Freizeit und Sportlager“, welche vom Bundesamt für Sport (BASPO) in Zusammenarbeit mit dem Bundesamt für Gesundheit (BAG), dem Bundesamt für Sozialversicherungen (BSV) und dem Bundesamt für Kultur (BAK) erstellt wurden sowie auf den „Neuen Rahmenvor</w:t>
      </w:r>
      <w:r w:rsidR="001B6458" w:rsidRPr="00846BF9">
        <w:rPr>
          <w:rFonts w:ascii="Arial" w:hAnsi="Arial" w:cs="Arial"/>
          <w:color w:val="auto"/>
          <w:sz w:val="22"/>
          <w:szCs w:val="22"/>
        </w:rPr>
        <w:t>gaben für den Sport“ des BASPO.</w:t>
      </w:r>
    </w:p>
    <w:p w14:paraId="786AFE20" w14:textId="77777777" w:rsidR="00F910FA" w:rsidRPr="00846BF9" w:rsidRDefault="00F910FA" w:rsidP="00AC1520">
      <w:pPr>
        <w:rPr>
          <w:rFonts w:cs="Arial"/>
          <w:lang w:val="de-CH"/>
        </w:rPr>
      </w:pPr>
    </w:p>
    <w:p w14:paraId="3BA416C6" w14:textId="77777777" w:rsidR="00AC1520" w:rsidRPr="00846BF9" w:rsidRDefault="00AC1520" w:rsidP="00B9435D">
      <w:pPr>
        <w:pStyle w:val="berschrift2"/>
        <w:shd w:val="clear" w:color="auto" w:fill="92D050"/>
        <w:rPr>
          <w:rFonts w:cs="Arial"/>
        </w:rPr>
      </w:pPr>
      <w:r w:rsidRPr="00846BF9">
        <w:rPr>
          <w:rFonts w:cs="Arial"/>
        </w:rPr>
        <w:t xml:space="preserve">Auftrag an die </w:t>
      </w:r>
      <w:r w:rsidR="00775394" w:rsidRPr="00846BF9">
        <w:rPr>
          <w:rFonts w:cs="Arial"/>
        </w:rPr>
        <w:t>Kirchgemeinden</w:t>
      </w:r>
    </w:p>
    <w:p w14:paraId="210A7B3B" w14:textId="77777777" w:rsidR="00677136" w:rsidRPr="00846BF9" w:rsidRDefault="00AC1520" w:rsidP="00B9435D">
      <w:pPr>
        <w:shd w:val="clear" w:color="auto" w:fill="92D050"/>
        <w:rPr>
          <w:rFonts w:cs="Arial"/>
          <w:lang w:val="de-CH"/>
        </w:rPr>
      </w:pPr>
      <w:r w:rsidRPr="00846BF9">
        <w:rPr>
          <w:rFonts w:cs="Arial"/>
          <w:lang w:val="de-CH"/>
        </w:rPr>
        <w:t>Diese Vorlage ist durch die einzelnen</w:t>
      </w:r>
      <w:r w:rsidR="00775394" w:rsidRPr="00846BF9">
        <w:rPr>
          <w:rFonts w:cs="Arial"/>
          <w:lang w:val="de-CH"/>
        </w:rPr>
        <w:t xml:space="preserve"> Gruppen</w:t>
      </w:r>
      <w:r w:rsidRPr="00846BF9">
        <w:rPr>
          <w:rFonts w:cs="Arial"/>
          <w:lang w:val="de-CH"/>
        </w:rPr>
        <w:t xml:space="preserve"> hinsichtlich der lokalen Gegebenheiten zu e</w:t>
      </w:r>
      <w:r w:rsidR="001B6458" w:rsidRPr="00846BF9">
        <w:rPr>
          <w:rFonts w:cs="Arial"/>
          <w:lang w:val="de-CH"/>
        </w:rPr>
        <w:t>rgänzen bzw. zu konkretisieren.</w:t>
      </w:r>
    </w:p>
    <w:p w14:paraId="2A263CFC" w14:textId="77777777" w:rsidR="00BF51EE" w:rsidRPr="00846BF9" w:rsidRDefault="00BF51EE" w:rsidP="00B9435D">
      <w:pPr>
        <w:shd w:val="clear" w:color="auto" w:fill="92D050"/>
        <w:rPr>
          <w:rFonts w:cs="Arial"/>
          <w:lang w:val="de-CH"/>
        </w:rPr>
      </w:pPr>
      <w:r w:rsidRPr="00846BF9">
        <w:rPr>
          <w:rFonts w:cs="Arial"/>
          <w:lang w:val="de-CH"/>
        </w:rPr>
        <w:t xml:space="preserve">Es ist eine </w:t>
      </w:r>
      <w:r w:rsidRPr="00846BF9">
        <w:rPr>
          <w:rFonts w:cs="Arial"/>
          <w:b/>
          <w:lang w:val="de-CH"/>
        </w:rPr>
        <w:t>verantwortliche Person</w:t>
      </w:r>
      <w:r w:rsidRPr="00846BF9">
        <w:rPr>
          <w:rFonts w:cs="Arial"/>
          <w:lang w:val="de-CH"/>
        </w:rPr>
        <w:t xml:space="preserve"> zu definieren, die für die </w:t>
      </w:r>
      <w:r w:rsidRPr="00846BF9">
        <w:rPr>
          <w:rFonts w:cs="Arial"/>
          <w:b/>
          <w:lang w:val="de-CH"/>
        </w:rPr>
        <w:t>Einhaltung des Schutzkonzeptes</w:t>
      </w:r>
      <w:r w:rsidRPr="00846BF9">
        <w:rPr>
          <w:rFonts w:cs="Arial"/>
          <w:lang w:val="de-CH"/>
        </w:rPr>
        <w:t xml:space="preserve"> zuständig ist.</w:t>
      </w:r>
    </w:p>
    <w:p w14:paraId="17FE4C04" w14:textId="77777777" w:rsidR="00AC1520" w:rsidRPr="00846BF9" w:rsidRDefault="00DF44C1" w:rsidP="00B9435D">
      <w:pPr>
        <w:shd w:val="clear" w:color="auto" w:fill="92D050"/>
        <w:rPr>
          <w:rFonts w:cs="Arial"/>
          <w:lang w:val="de-CH"/>
        </w:rPr>
      </w:pPr>
      <w:r w:rsidRPr="00846BF9">
        <w:rPr>
          <w:rFonts w:cs="Arial"/>
          <w:lang w:val="de-CH"/>
        </w:rPr>
        <w:t>Das Schutzkonzept ist mit der</w:t>
      </w:r>
      <w:r w:rsidR="00AC1520" w:rsidRPr="00846BF9">
        <w:rPr>
          <w:rFonts w:cs="Arial"/>
          <w:lang w:val="de-CH"/>
        </w:rPr>
        <w:t xml:space="preserve"> </w:t>
      </w:r>
      <w:r w:rsidR="00775394" w:rsidRPr="00846BF9">
        <w:rPr>
          <w:rFonts w:cs="Arial"/>
          <w:b/>
          <w:lang w:val="de-CH"/>
        </w:rPr>
        <w:t>Kirchenvorsteherschaft</w:t>
      </w:r>
      <w:r w:rsidR="00AC1520" w:rsidRPr="00846BF9">
        <w:rPr>
          <w:rFonts w:cs="Arial"/>
          <w:lang w:val="de-CH"/>
        </w:rPr>
        <w:t xml:space="preserve"> </w:t>
      </w:r>
      <w:r w:rsidRPr="00846BF9">
        <w:rPr>
          <w:rFonts w:cs="Arial"/>
          <w:lang w:val="de-CH"/>
        </w:rPr>
        <w:t>abzusprechen</w:t>
      </w:r>
      <w:r w:rsidR="00B9435D" w:rsidRPr="00846BF9">
        <w:rPr>
          <w:rFonts w:cs="Arial"/>
          <w:lang w:val="de-CH"/>
        </w:rPr>
        <w:t>. Diese sorgt dafür,</w:t>
      </w:r>
      <w:r w:rsidR="00F910FA" w:rsidRPr="00846BF9">
        <w:rPr>
          <w:rFonts w:cs="Arial"/>
          <w:lang w:val="de-CH"/>
        </w:rPr>
        <w:t xml:space="preserve"> dass</w:t>
      </w:r>
      <w:r w:rsidR="00AC1520" w:rsidRPr="00846BF9">
        <w:rPr>
          <w:rFonts w:cs="Arial"/>
          <w:lang w:val="de-CH"/>
        </w:rPr>
        <w:t xml:space="preserve"> die entsprechenden Massnahmen</w:t>
      </w:r>
      <w:r w:rsidR="00F910FA" w:rsidRPr="00846BF9">
        <w:rPr>
          <w:rFonts w:cs="Arial"/>
          <w:lang w:val="de-CH"/>
        </w:rPr>
        <w:t xml:space="preserve"> umgesetzt und eingehalten werden</w:t>
      </w:r>
      <w:r w:rsidR="00AC1520" w:rsidRPr="00846BF9">
        <w:rPr>
          <w:rFonts w:cs="Arial"/>
          <w:lang w:val="de-CH"/>
        </w:rPr>
        <w:t>.</w:t>
      </w:r>
    </w:p>
    <w:p w14:paraId="11B6FF56" w14:textId="77777777" w:rsidR="00AC1520" w:rsidRPr="00846BF9" w:rsidRDefault="00AC1520" w:rsidP="004244EA">
      <w:pPr>
        <w:rPr>
          <w:rFonts w:cs="Arial"/>
          <w:lang w:val="de-CH"/>
        </w:rPr>
      </w:pPr>
    </w:p>
    <w:p w14:paraId="346E3D77" w14:textId="77777777" w:rsidR="004244EA" w:rsidRPr="00846BF9" w:rsidRDefault="00197D5A" w:rsidP="00197D5A">
      <w:pPr>
        <w:pStyle w:val="berschrift1"/>
        <w:rPr>
          <w:rFonts w:cs="Arial"/>
        </w:rPr>
      </w:pPr>
      <w:r w:rsidRPr="00846BF9">
        <w:rPr>
          <w:rFonts w:cs="Arial"/>
        </w:rPr>
        <w:t xml:space="preserve">Schutzkonzept für </w:t>
      </w:r>
      <w:r w:rsidR="002E128F" w:rsidRPr="00846BF9">
        <w:rPr>
          <w:rFonts w:cs="Arial"/>
        </w:rPr>
        <w:t>Lager</w:t>
      </w:r>
      <w:r w:rsidRPr="00846BF9">
        <w:rPr>
          <w:rFonts w:cs="Arial"/>
        </w:rPr>
        <w:t xml:space="preserve"> der</w:t>
      </w:r>
      <w:r w:rsidR="00677136" w:rsidRPr="00846BF9">
        <w:rPr>
          <w:rFonts w:cs="Arial"/>
        </w:rPr>
        <w:t xml:space="preserve"> </w:t>
      </w:r>
      <w:r w:rsidR="00FE71AF" w:rsidRPr="00846BF9">
        <w:rPr>
          <w:rFonts w:cs="Arial"/>
        </w:rPr>
        <w:fldChar w:fldCharType="begin">
          <w:ffData>
            <w:name w:val="Text1"/>
            <w:enabled/>
            <w:calcOnExit w:val="0"/>
            <w:textInput>
              <w:default w:val="[Gruppenname einfügen]"/>
            </w:textInput>
          </w:ffData>
        </w:fldChar>
      </w:r>
      <w:r w:rsidR="00FE71AF" w:rsidRPr="00846BF9">
        <w:rPr>
          <w:rFonts w:cs="Arial"/>
        </w:rPr>
        <w:instrText xml:space="preserve"> FORMTEXT </w:instrText>
      </w:r>
      <w:r w:rsidR="00FE71AF" w:rsidRPr="00846BF9">
        <w:rPr>
          <w:rFonts w:cs="Arial"/>
        </w:rPr>
      </w:r>
      <w:r w:rsidR="00FE71AF" w:rsidRPr="00846BF9">
        <w:rPr>
          <w:rFonts w:cs="Arial"/>
        </w:rPr>
        <w:fldChar w:fldCharType="separate"/>
      </w:r>
      <w:r w:rsidR="00FE71AF" w:rsidRPr="00846BF9">
        <w:rPr>
          <w:rFonts w:cs="Arial"/>
          <w:noProof/>
        </w:rPr>
        <w:t>[Gruppenname einfügen]</w:t>
      </w:r>
      <w:r w:rsidR="00FE71AF" w:rsidRPr="00846BF9">
        <w:rPr>
          <w:rFonts w:cs="Arial"/>
        </w:rPr>
        <w:fldChar w:fldCharType="end"/>
      </w:r>
    </w:p>
    <w:p w14:paraId="0438D30E" w14:textId="77777777" w:rsidR="00F25F1D" w:rsidRPr="00846BF9" w:rsidRDefault="00F25F1D" w:rsidP="00F25F1D">
      <w:pPr>
        <w:rPr>
          <w:rFonts w:cs="Arial"/>
        </w:rPr>
      </w:pPr>
      <w:r w:rsidRPr="00846BF9">
        <w:rPr>
          <w:rFonts w:cs="Arial"/>
        </w:rPr>
        <w:t>Erstellt am</w:t>
      </w:r>
      <w:r w:rsidR="00FE71AF" w:rsidRPr="00846BF9">
        <w:rPr>
          <w:rFonts w:cs="Arial"/>
        </w:rPr>
        <w:t xml:space="preserve">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r w:rsidR="00FE71AF" w:rsidRPr="00846BF9">
        <w:rPr>
          <w:rFonts w:cs="Arial"/>
          <w:lang w:val="de-CH"/>
        </w:rPr>
        <w:t xml:space="preserve"> </w:t>
      </w:r>
    </w:p>
    <w:p w14:paraId="130564E1" w14:textId="77777777" w:rsidR="00F25F1D" w:rsidRPr="00846BF9" w:rsidRDefault="00F25F1D" w:rsidP="00F25F1D">
      <w:pPr>
        <w:rPr>
          <w:rFonts w:cs="Arial"/>
        </w:rPr>
      </w:pPr>
      <w:r w:rsidRPr="00846BF9">
        <w:rPr>
          <w:rFonts w:cs="Arial"/>
        </w:rPr>
        <w:t xml:space="preserve">Aktualisiert am: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p>
    <w:p w14:paraId="50FBC655" w14:textId="77777777" w:rsidR="008571E2" w:rsidRPr="00846BF9" w:rsidRDefault="008571E2" w:rsidP="00F25F1D">
      <w:pPr>
        <w:rPr>
          <w:rFonts w:cs="Arial"/>
        </w:rPr>
      </w:pPr>
      <w:r w:rsidRPr="00846BF9">
        <w:rPr>
          <w:rFonts w:cs="Arial"/>
        </w:rPr>
        <w:t xml:space="preserve">Mit der </w:t>
      </w:r>
      <w:r w:rsidR="00B061F0" w:rsidRPr="00846BF9">
        <w:rPr>
          <w:rFonts w:cs="Arial"/>
        </w:rPr>
        <w:t>Kirchenvorsteherschaft</w:t>
      </w:r>
      <w:r w:rsidRPr="00846BF9">
        <w:rPr>
          <w:rFonts w:cs="Arial"/>
        </w:rPr>
        <w:t xml:space="preserve"> abgesprochen am: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p>
    <w:p w14:paraId="65F4865D" w14:textId="77777777" w:rsidR="008571E2" w:rsidRPr="00846BF9" w:rsidRDefault="008571E2" w:rsidP="008571E2">
      <w:pPr>
        <w:rPr>
          <w:rFonts w:cs="Arial"/>
          <w:lang w:val="de-CH"/>
        </w:rPr>
      </w:pPr>
      <w:r w:rsidRPr="00846BF9">
        <w:rPr>
          <w:rFonts w:cs="Arial"/>
        </w:rPr>
        <w:t xml:space="preserve">Im Leitungsteam besprochen am: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p>
    <w:p w14:paraId="70D395AB" w14:textId="77777777" w:rsidR="00EA3D68" w:rsidRPr="00846BF9" w:rsidRDefault="00EA3D68" w:rsidP="008571E2">
      <w:pPr>
        <w:rPr>
          <w:rFonts w:cs="Arial"/>
        </w:rPr>
      </w:pPr>
      <w:r w:rsidRPr="00846BF9">
        <w:rPr>
          <w:rFonts w:cs="Arial"/>
          <w:lang w:val="de-CH"/>
        </w:rPr>
        <w:t xml:space="preserve">Wichtige Informationen an die Eltern/Erziehungsberechtigten gesandt: </w:t>
      </w:r>
      <w:r w:rsidRPr="00846BF9">
        <w:rPr>
          <w:rFonts w:cs="Arial"/>
          <w:lang w:val="de-CH"/>
        </w:rPr>
        <w:fldChar w:fldCharType="begin">
          <w:ffData>
            <w:name w:val=""/>
            <w:enabled/>
            <w:calcOnExit w:val="0"/>
            <w:textInput>
              <w:default w:val="[Datum einfügen]"/>
            </w:textInput>
          </w:ffData>
        </w:fldChar>
      </w:r>
      <w:r w:rsidRPr="00846BF9">
        <w:rPr>
          <w:rFonts w:cs="Arial"/>
          <w:lang w:val="de-CH"/>
        </w:rPr>
        <w:instrText xml:space="preserve"> FORMTEXT </w:instrText>
      </w:r>
      <w:r w:rsidRPr="00846BF9">
        <w:rPr>
          <w:rFonts w:cs="Arial"/>
          <w:lang w:val="de-CH"/>
        </w:rPr>
      </w:r>
      <w:r w:rsidRPr="00846BF9">
        <w:rPr>
          <w:rFonts w:cs="Arial"/>
          <w:lang w:val="de-CH"/>
        </w:rPr>
        <w:fldChar w:fldCharType="separate"/>
      </w:r>
      <w:r w:rsidRPr="00846BF9">
        <w:rPr>
          <w:rFonts w:cs="Arial"/>
          <w:noProof/>
          <w:lang w:val="de-CH"/>
        </w:rPr>
        <w:t>[Datum einfügen]</w:t>
      </w:r>
      <w:r w:rsidRPr="00846BF9">
        <w:rPr>
          <w:rFonts w:cs="Arial"/>
          <w:lang w:val="de-CH"/>
        </w:rPr>
        <w:fldChar w:fldCharType="end"/>
      </w:r>
    </w:p>
    <w:p w14:paraId="0021B2F1" w14:textId="77777777" w:rsidR="008571E2" w:rsidRPr="00846BF9" w:rsidRDefault="008571E2" w:rsidP="00F25F1D">
      <w:pPr>
        <w:rPr>
          <w:rFonts w:cs="Arial"/>
        </w:rPr>
      </w:pPr>
    </w:p>
    <w:p w14:paraId="27DA77BB" w14:textId="77777777" w:rsidR="00F231F0" w:rsidRPr="00846BF9" w:rsidRDefault="00F231F0" w:rsidP="00F231F0">
      <w:pPr>
        <w:pStyle w:val="berschrift2"/>
        <w:rPr>
          <w:rFonts w:cs="Arial"/>
        </w:rPr>
      </w:pPr>
      <w:r w:rsidRPr="00846BF9">
        <w:rPr>
          <w:rFonts w:cs="Arial"/>
        </w:rPr>
        <w:t>Verantwortliche Person</w:t>
      </w:r>
      <w:r w:rsidR="00892B92" w:rsidRPr="00846BF9">
        <w:rPr>
          <w:rFonts w:cs="Arial"/>
        </w:rPr>
        <w:t xml:space="preserve"> </w:t>
      </w:r>
    </w:p>
    <w:p w14:paraId="21CC3D51" w14:textId="77777777" w:rsidR="00C1142C" w:rsidRDefault="00FE71AF" w:rsidP="00E023C7">
      <w:pPr>
        <w:tabs>
          <w:tab w:val="left" w:pos="6525"/>
        </w:tabs>
        <w:rPr>
          <w:rFonts w:cs="Arial"/>
          <w:lang w:val="de-CH"/>
        </w:rPr>
      </w:pPr>
      <w:r w:rsidRPr="00846BF9">
        <w:rPr>
          <w:rFonts w:cs="Arial"/>
          <w:lang w:val="de-CH"/>
        </w:rPr>
        <w:fldChar w:fldCharType="begin">
          <w:ffData>
            <w:name w:val=""/>
            <w:enabled/>
            <w:calcOnExit w:val="0"/>
            <w:textInput>
              <w:default w:val="[Vorname, Name, Email einfügen]"/>
            </w:textInput>
          </w:ffData>
        </w:fldChar>
      </w:r>
      <w:r w:rsidRPr="00846BF9">
        <w:rPr>
          <w:rFonts w:cs="Arial"/>
          <w:lang w:val="de-CH"/>
        </w:rPr>
        <w:instrText xml:space="preserve"> FORMTEXT </w:instrText>
      </w:r>
      <w:r w:rsidRPr="00846BF9">
        <w:rPr>
          <w:rFonts w:cs="Arial"/>
          <w:lang w:val="de-CH"/>
        </w:rPr>
      </w:r>
      <w:r w:rsidRPr="00846BF9">
        <w:rPr>
          <w:rFonts w:cs="Arial"/>
          <w:lang w:val="de-CH"/>
        </w:rPr>
        <w:fldChar w:fldCharType="separate"/>
      </w:r>
      <w:r w:rsidRPr="00846BF9">
        <w:rPr>
          <w:rFonts w:cs="Arial"/>
          <w:noProof/>
          <w:lang w:val="de-CH"/>
        </w:rPr>
        <w:t>[Vorname, Name, Email einfügen]</w:t>
      </w:r>
      <w:r w:rsidRPr="00846BF9">
        <w:rPr>
          <w:rFonts w:cs="Arial"/>
          <w:lang w:val="de-CH"/>
        </w:rPr>
        <w:fldChar w:fldCharType="end"/>
      </w:r>
    </w:p>
    <w:p w14:paraId="7B3551DE" w14:textId="77777777" w:rsidR="00C1142C" w:rsidRDefault="00C1142C" w:rsidP="00E023C7">
      <w:pPr>
        <w:tabs>
          <w:tab w:val="left" w:pos="6525"/>
        </w:tabs>
        <w:rPr>
          <w:rFonts w:cs="Arial"/>
          <w:lang w:val="de-CH"/>
        </w:rPr>
      </w:pPr>
    </w:p>
    <w:p w14:paraId="033012E9" w14:textId="5F497473" w:rsidR="00F231F0" w:rsidRPr="00846BF9" w:rsidRDefault="00C1142C" w:rsidP="00E023C7">
      <w:pPr>
        <w:tabs>
          <w:tab w:val="left" w:pos="6525"/>
        </w:tabs>
        <w:rPr>
          <w:rFonts w:cs="Arial"/>
          <w:lang w:val="de-CH"/>
        </w:rPr>
      </w:pPr>
      <w:r w:rsidRPr="00C1142C">
        <w:rPr>
          <w:rFonts w:cs="Arial"/>
          <w:b/>
          <w:bCs/>
          <w:kern w:val="28"/>
          <w:sz w:val="36"/>
          <w:lang w:val="de-CH"/>
        </w:rPr>
        <w:t>Massnahmen</w:t>
      </w:r>
      <w:r w:rsidR="00E023C7" w:rsidRPr="00846BF9">
        <w:rPr>
          <w:rFonts w:cs="Arial"/>
          <w:lang w:val="de-CH"/>
        </w:rPr>
        <w:tab/>
      </w:r>
    </w:p>
    <w:p w14:paraId="66522B91" w14:textId="4EC70F59" w:rsidR="00E023C7" w:rsidRDefault="00E023C7" w:rsidP="00E023C7">
      <w:pPr>
        <w:tabs>
          <w:tab w:val="left" w:pos="6525"/>
        </w:tabs>
        <w:rPr>
          <w:rFonts w:cs="Arial"/>
          <w:lang w:val="de-CH"/>
        </w:rPr>
      </w:pPr>
    </w:p>
    <w:p w14:paraId="45A4B90D" w14:textId="5E5B885B" w:rsidR="00C1142C" w:rsidRPr="00C1142C" w:rsidRDefault="00C1142C" w:rsidP="00C1142C">
      <w:pPr>
        <w:pStyle w:val="Listenabsatz"/>
        <w:numPr>
          <w:ilvl w:val="0"/>
          <w:numId w:val="16"/>
        </w:numPr>
        <w:tabs>
          <w:tab w:val="left" w:pos="6525"/>
        </w:tabs>
        <w:rPr>
          <w:rFonts w:cs="Arial"/>
          <w:b/>
          <w:bCs/>
          <w:sz w:val="28"/>
          <w:szCs w:val="28"/>
          <w:lang w:val="de-CH"/>
        </w:rPr>
      </w:pPr>
      <w:r w:rsidRPr="00C1142C">
        <w:rPr>
          <w:rFonts w:cs="Arial"/>
          <w:b/>
          <w:bCs/>
          <w:sz w:val="28"/>
          <w:szCs w:val="28"/>
          <w:lang w:val="de-CH"/>
        </w:rPr>
        <w:t>Testen</w:t>
      </w:r>
    </w:p>
    <w:p w14:paraId="7C84A00F" w14:textId="51C1EC45" w:rsidR="00C1142C" w:rsidRPr="00C1142C" w:rsidRDefault="00C1142C" w:rsidP="00E023C7">
      <w:pPr>
        <w:tabs>
          <w:tab w:val="left" w:pos="6525"/>
        </w:tabs>
        <w:rPr>
          <w:rFonts w:cs="Arial"/>
          <w:color w:val="92D050"/>
          <w:lang w:val="de-CH"/>
        </w:rPr>
      </w:pPr>
      <w:r w:rsidRPr="00C1142C">
        <w:rPr>
          <w:rFonts w:cs="Arial"/>
          <w:color w:val="92D050"/>
          <w:lang w:val="de-CH"/>
        </w:rPr>
        <w:t>G</w:t>
      </w:r>
      <w:r w:rsidR="00187414">
        <w:rPr>
          <w:rFonts w:cs="Arial"/>
          <w:color w:val="92D050"/>
          <w:lang w:val="de-CH"/>
        </w:rPr>
        <w:t>emäss Empfehlung des Bu</w:t>
      </w:r>
      <w:r w:rsidRPr="00C1142C">
        <w:rPr>
          <w:rFonts w:cs="Arial"/>
          <w:color w:val="92D050"/>
          <w:lang w:val="de-CH"/>
        </w:rPr>
        <w:t>ndes sollten sich alle TN und Leitungspersonen vor dem Lager testen.</w:t>
      </w:r>
    </w:p>
    <w:p w14:paraId="795E38FC" w14:textId="62FF0E31" w:rsidR="00DD1CC4" w:rsidRPr="00846BF9" w:rsidRDefault="00C1142C" w:rsidP="00C1142C">
      <w:pPr>
        <w:pStyle w:val="berschrift3"/>
        <w:numPr>
          <w:ilvl w:val="0"/>
          <w:numId w:val="16"/>
        </w:numPr>
        <w:rPr>
          <w:rFonts w:cs="Arial"/>
          <w:sz w:val="28"/>
          <w:szCs w:val="28"/>
        </w:rPr>
      </w:pPr>
      <w:r>
        <w:rPr>
          <w:rFonts w:cs="Arial"/>
          <w:sz w:val="28"/>
          <w:szCs w:val="28"/>
        </w:rPr>
        <w:t>Erkrankte Personen</w:t>
      </w:r>
    </w:p>
    <w:p w14:paraId="2EBD0E30" w14:textId="77777777" w:rsidR="0036236E" w:rsidRPr="00846BF9" w:rsidRDefault="0036236E" w:rsidP="0036236E">
      <w:pPr>
        <w:rPr>
          <w:lang w:val="de-CH"/>
        </w:rPr>
      </w:pPr>
    </w:p>
    <w:p w14:paraId="25D61DFB" w14:textId="22F3E759" w:rsidR="0036236E" w:rsidRPr="00846BF9" w:rsidRDefault="001B6458" w:rsidP="001B6458">
      <w:pPr>
        <w:pStyle w:val="Aufzhlung"/>
        <w:numPr>
          <w:ilvl w:val="0"/>
          <w:numId w:val="0"/>
        </w:numPr>
        <w:rPr>
          <w:rFonts w:cs="Arial"/>
        </w:rPr>
      </w:pPr>
      <w:r w:rsidRPr="00846BF9">
        <w:rPr>
          <w:rFonts w:cs="Arial"/>
        </w:rPr>
        <w:t>Teilnehmende und Leiter</w:t>
      </w:r>
      <w:r w:rsidR="0036236E" w:rsidRPr="00846BF9">
        <w:rPr>
          <w:rFonts w:cs="Arial"/>
        </w:rPr>
        <w:t xml:space="preserve">innen </w:t>
      </w:r>
      <w:r w:rsidRPr="00846BF9">
        <w:rPr>
          <w:rFonts w:cs="Arial"/>
        </w:rPr>
        <w:t xml:space="preserve">und Leiter </w:t>
      </w:r>
      <w:r w:rsidR="0036236E" w:rsidRPr="00846BF9">
        <w:rPr>
          <w:rFonts w:cs="Arial"/>
        </w:rPr>
        <w:t xml:space="preserve">mit COVID19-Symptomen </w:t>
      </w:r>
      <w:r w:rsidR="00C1142C">
        <w:rPr>
          <w:rFonts w:cs="Arial"/>
        </w:rPr>
        <w:t xml:space="preserve">oder positivem Testresultat </w:t>
      </w:r>
      <w:r w:rsidR="0036236E" w:rsidRPr="00846BF9">
        <w:rPr>
          <w:rFonts w:cs="Arial"/>
        </w:rPr>
        <w:t xml:space="preserve">dürfen nicht am Lager teilnehmen. </w:t>
      </w:r>
      <w:r w:rsidRPr="00846BF9">
        <w:rPr>
          <w:rFonts w:cs="Arial"/>
        </w:rPr>
        <w:t xml:space="preserve">Gleiches gilt für Teilnehmende </w:t>
      </w:r>
      <w:r w:rsidR="0036236E" w:rsidRPr="00846BF9">
        <w:rPr>
          <w:rFonts w:cs="Arial"/>
        </w:rPr>
        <w:t>und Leitungspersonen, wenn im gleichen Haushalt lebenden Personen die entsp</w:t>
      </w:r>
      <w:r w:rsidRPr="00846BF9">
        <w:rPr>
          <w:rFonts w:cs="Arial"/>
        </w:rPr>
        <w:t>rechenden Krankheitssymptome auf</w:t>
      </w:r>
      <w:r w:rsidR="0036236E" w:rsidRPr="00846BF9">
        <w:rPr>
          <w:rFonts w:cs="Arial"/>
        </w:rPr>
        <w:t>weisen bzw. unter Ve</w:t>
      </w:r>
      <w:r w:rsidRPr="00846BF9">
        <w:rPr>
          <w:rFonts w:cs="Arial"/>
        </w:rPr>
        <w:t>rdacht einer Ansteckung stehen.</w:t>
      </w:r>
    </w:p>
    <w:p w14:paraId="2248F828" w14:textId="77777777" w:rsidR="00106F66" w:rsidRPr="00846BF9" w:rsidRDefault="00106F66" w:rsidP="001B6458">
      <w:pPr>
        <w:pStyle w:val="Aufzhlung"/>
        <w:numPr>
          <w:ilvl w:val="0"/>
          <w:numId w:val="0"/>
        </w:numPr>
        <w:rPr>
          <w:rFonts w:cs="Arial"/>
        </w:rPr>
      </w:pPr>
    </w:p>
    <w:p w14:paraId="58B767DA" w14:textId="77777777" w:rsidR="008D178F" w:rsidRPr="00846BF9" w:rsidRDefault="008D178F" w:rsidP="00F25F1D">
      <w:pPr>
        <w:rPr>
          <w:rFonts w:cs="Arial"/>
          <w:b/>
        </w:rPr>
      </w:pPr>
      <w:r w:rsidRPr="00846BF9">
        <w:rPr>
          <w:rFonts w:cs="Arial"/>
          <w:b/>
        </w:rPr>
        <w:t>Verdachts- und Krankheitsfall im Lager</w:t>
      </w:r>
    </w:p>
    <w:p w14:paraId="167CCC5E" w14:textId="6539E61D" w:rsidR="008D178F" w:rsidRPr="00EC6957" w:rsidRDefault="008D178F" w:rsidP="00187414">
      <w:pPr>
        <w:autoSpaceDE w:val="0"/>
        <w:autoSpaceDN w:val="0"/>
        <w:adjustRightInd w:val="0"/>
        <w:spacing w:before="0"/>
        <w:rPr>
          <w:rFonts w:cs="Arial"/>
        </w:rPr>
      </w:pPr>
      <w:r w:rsidRPr="00EC6957">
        <w:rPr>
          <w:rFonts w:cs="Arial"/>
        </w:rPr>
        <w:t>Werden während dem Lager bei einer teilnehmenden Person, einer Lei</w:t>
      </w:r>
      <w:r w:rsidR="0036236E" w:rsidRPr="00EC6957">
        <w:rPr>
          <w:rFonts w:cs="Arial"/>
        </w:rPr>
        <w:t xml:space="preserve">tungs- oder Begleitperson (z.B. </w:t>
      </w:r>
      <w:r w:rsidRPr="00EC6957">
        <w:rPr>
          <w:rFonts w:cs="Arial"/>
        </w:rPr>
        <w:t xml:space="preserve">Küche) Krankheitssymptome festgestellt, werden </w:t>
      </w:r>
      <w:r w:rsidR="00C1142C" w:rsidRPr="00EC6957">
        <w:rPr>
          <w:rFonts w:cs="Arial"/>
        </w:rPr>
        <w:t xml:space="preserve">muss möglichst rasch getestet werden und ein Arzt aufgesucht werden. Bei einem positiven Ergebnis entscheidet der Kantonsarzt über das weitere </w:t>
      </w:r>
      <w:r w:rsidR="00C1142C" w:rsidRPr="00EC6957">
        <w:rPr>
          <w:rFonts w:cs="Arial"/>
        </w:rPr>
        <w:lastRenderedPageBreak/>
        <w:t>Vorgehen. Die Lagerleitung informiert zeitnah die Ki</w:t>
      </w:r>
      <w:r w:rsidR="00187414" w:rsidRPr="00EC6957">
        <w:rPr>
          <w:rFonts w:cs="Arial"/>
        </w:rPr>
        <w:t xml:space="preserve">rchenvorsteherschaft </w:t>
      </w:r>
      <w:r w:rsidR="00C1142C" w:rsidRPr="00EC6957">
        <w:rPr>
          <w:rFonts w:cs="Arial"/>
        </w:rPr>
        <w:t xml:space="preserve">und bespricht mit ihr das weitere Vorgehen. </w:t>
      </w:r>
    </w:p>
    <w:p w14:paraId="4CB8E759" w14:textId="77777777" w:rsidR="00EA3D68" w:rsidRPr="00EC6957" w:rsidRDefault="00EA3D68" w:rsidP="008D178F">
      <w:pPr>
        <w:rPr>
          <w:rFonts w:cs="Arial"/>
        </w:rPr>
      </w:pPr>
    </w:p>
    <w:p w14:paraId="6C9030D3" w14:textId="54BC8FF5" w:rsidR="00371AAD" w:rsidRPr="00846BF9" w:rsidRDefault="00045DA4" w:rsidP="00C1142C">
      <w:pPr>
        <w:pStyle w:val="berschrift3"/>
        <w:numPr>
          <w:ilvl w:val="0"/>
          <w:numId w:val="16"/>
        </w:numPr>
        <w:rPr>
          <w:rFonts w:cs="Arial"/>
          <w:sz w:val="28"/>
          <w:szCs w:val="28"/>
        </w:rPr>
      </w:pPr>
      <w:r w:rsidRPr="00846BF9">
        <w:rPr>
          <w:rFonts w:cs="Arial"/>
          <w:sz w:val="28"/>
          <w:szCs w:val="28"/>
        </w:rPr>
        <w:t xml:space="preserve">Hygienemassnahmen und </w:t>
      </w:r>
      <w:r w:rsidR="00187414">
        <w:rPr>
          <w:rFonts w:cs="Arial"/>
          <w:sz w:val="28"/>
          <w:szCs w:val="28"/>
        </w:rPr>
        <w:t>Reinigung</w:t>
      </w:r>
    </w:p>
    <w:p w14:paraId="72ADF347" w14:textId="77777777" w:rsidR="008D178F" w:rsidRPr="00846BF9" w:rsidRDefault="008D178F" w:rsidP="008D178F">
      <w:pPr>
        <w:rPr>
          <w:rFonts w:cs="Arial"/>
          <w:lang w:val="de-CH"/>
        </w:rPr>
      </w:pPr>
    </w:p>
    <w:p w14:paraId="67DE4D11" w14:textId="7D567ABA" w:rsidR="00045DA4" w:rsidRPr="00187414" w:rsidRDefault="00187414" w:rsidP="00045DA4">
      <w:pPr>
        <w:pStyle w:val="Aufzhlung"/>
        <w:rPr>
          <w:color w:val="92D050"/>
        </w:rPr>
      </w:pPr>
      <w:r w:rsidRPr="00187414">
        <w:rPr>
          <w:color w:val="92D050"/>
        </w:rPr>
        <w:t>Für die Lagertätigkeiten gilt keine Maskenpflicht</w:t>
      </w:r>
    </w:p>
    <w:p w14:paraId="59C7FBA1" w14:textId="79AF27CE" w:rsidR="00045DA4" w:rsidRDefault="00045DA4" w:rsidP="00045DA4">
      <w:pPr>
        <w:pStyle w:val="Aufzhlung"/>
      </w:pPr>
      <w:r w:rsidRPr="00846BF9">
        <w:t>Benutztes Material wird nach dem Anlass gründlich gereinigt.</w:t>
      </w:r>
    </w:p>
    <w:p w14:paraId="4F96FBF3" w14:textId="0BF52413" w:rsidR="00187414" w:rsidRDefault="00187414" w:rsidP="00045DA4">
      <w:pPr>
        <w:pStyle w:val="Aufzhlung"/>
      </w:pPr>
      <w:r>
        <w:t>Die Anwesenden haben zu jeder Zeit die Möglichkeit die Hände mit einer hautverträglichen Flüssigseife zu waschen.</w:t>
      </w:r>
    </w:p>
    <w:p w14:paraId="5675A5EC" w14:textId="6BC78A87" w:rsidR="00122FB3" w:rsidRDefault="00122FB3" w:rsidP="00045DA4">
      <w:pPr>
        <w:pStyle w:val="Aufzhlung"/>
      </w:pPr>
      <w:r>
        <w:t>Es werden keine Stoffhandtücher verwendet.</w:t>
      </w:r>
    </w:p>
    <w:p w14:paraId="611A52E7" w14:textId="1870B4C6" w:rsidR="00122FB3" w:rsidRPr="00846BF9" w:rsidRDefault="00122FB3" w:rsidP="00045DA4">
      <w:pPr>
        <w:pStyle w:val="Aufzhlung"/>
      </w:pPr>
      <w:r>
        <w:t>Toiletten werden häufig gereinigt. Häufig berührte Punkte (Türgriffe, Wasserhahn etc. w</w:t>
      </w:r>
      <w:r w:rsidR="00EC6957">
        <w:t>e</w:t>
      </w:r>
      <w:r>
        <w:t xml:space="preserve">rden regelmässig desinfiziert. </w:t>
      </w:r>
    </w:p>
    <w:p w14:paraId="680D4161" w14:textId="77777777" w:rsidR="008B6713" w:rsidRPr="00846BF9" w:rsidRDefault="00045DA4" w:rsidP="008B6713">
      <w:pPr>
        <w:pStyle w:val="Aufzhlung"/>
      </w:pPr>
      <w:r w:rsidRPr="00846BF9">
        <w:t xml:space="preserve">Bei Benützung und Reinigung von Räumlichkeiten ist das Schutzkonzept </w:t>
      </w:r>
      <w:r w:rsidR="008B6713" w:rsidRPr="00846BF9">
        <w:t xml:space="preserve">des Lagerhauses </w:t>
      </w:r>
      <w:r w:rsidRPr="00846BF9">
        <w:t>zu beachten.</w:t>
      </w:r>
    </w:p>
    <w:p w14:paraId="5F9203AC" w14:textId="0BAAA01E" w:rsidR="00AA6731" w:rsidRPr="00846BF9" w:rsidRDefault="00AA6731" w:rsidP="001B6458">
      <w:pPr>
        <w:tabs>
          <w:tab w:val="left" w:pos="142"/>
        </w:tabs>
        <w:autoSpaceDE w:val="0"/>
        <w:autoSpaceDN w:val="0"/>
        <w:adjustRightInd w:val="0"/>
        <w:ind w:left="142" w:hanging="142"/>
        <w:rPr>
          <w:rFonts w:cs="Arial"/>
        </w:rPr>
      </w:pPr>
      <w:r w:rsidRPr="00846BF9">
        <w:rPr>
          <w:rFonts w:cs="Arial"/>
        </w:rPr>
        <w:t xml:space="preserve">• </w:t>
      </w:r>
      <w:r w:rsidR="008B6713" w:rsidRPr="00846BF9">
        <w:rPr>
          <w:rFonts w:cs="Arial"/>
        </w:rPr>
        <w:t xml:space="preserve">    </w:t>
      </w:r>
      <w:r w:rsidRPr="00846BF9">
        <w:rPr>
          <w:rFonts w:cs="Arial"/>
        </w:rPr>
        <w:t xml:space="preserve">Die Aufenthalts- und Schlafräume sind </w:t>
      </w:r>
      <w:proofErr w:type="spellStart"/>
      <w:r w:rsidRPr="00846BF9">
        <w:rPr>
          <w:rFonts w:cs="Arial"/>
        </w:rPr>
        <w:t>regelmässig</w:t>
      </w:r>
      <w:proofErr w:type="spellEnd"/>
      <w:r w:rsidRPr="00846BF9">
        <w:rPr>
          <w:rFonts w:cs="Arial"/>
        </w:rPr>
        <w:t xml:space="preserve"> zu lüften</w:t>
      </w:r>
      <w:r w:rsidR="00EC6957">
        <w:rPr>
          <w:rFonts w:cs="Arial"/>
        </w:rPr>
        <w:t xml:space="preserve"> (mind. 4x täglich für 10 Minuten)</w:t>
      </w:r>
    </w:p>
    <w:p w14:paraId="7FA3CABA" w14:textId="77777777" w:rsidR="00496FEC" w:rsidRPr="00846BF9" w:rsidRDefault="00496FEC" w:rsidP="007859CD">
      <w:pPr>
        <w:autoSpaceDE w:val="0"/>
        <w:autoSpaceDN w:val="0"/>
        <w:adjustRightInd w:val="0"/>
        <w:spacing w:before="0"/>
        <w:rPr>
          <w:rFonts w:cs="Arial"/>
        </w:rPr>
      </w:pPr>
    </w:p>
    <w:p w14:paraId="0F39AC9D" w14:textId="1218DA4B" w:rsidR="00B061F0" w:rsidRDefault="00122FB3" w:rsidP="00122FB3">
      <w:pPr>
        <w:pStyle w:val="berschrift3"/>
        <w:numPr>
          <w:ilvl w:val="0"/>
          <w:numId w:val="16"/>
        </w:numPr>
        <w:rPr>
          <w:rFonts w:cs="Arial"/>
          <w:sz w:val="28"/>
          <w:szCs w:val="28"/>
        </w:rPr>
      </w:pPr>
      <w:r w:rsidRPr="00122FB3">
        <w:rPr>
          <w:rFonts w:cs="Arial"/>
          <w:sz w:val="28"/>
          <w:szCs w:val="28"/>
        </w:rPr>
        <w:t>Abstand/Körperkontakt</w:t>
      </w:r>
    </w:p>
    <w:p w14:paraId="5E7B2604" w14:textId="77777777" w:rsidR="00EC6957" w:rsidRPr="00EC6957" w:rsidRDefault="00EC6957" w:rsidP="00EC6957">
      <w:pPr>
        <w:rPr>
          <w:lang w:val="de-CH"/>
        </w:rPr>
      </w:pPr>
    </w:p>
    <w:p w14:paraId="64446D07" w14:textId="77777777" w:rsidR="00EC6957" w:rsidRDefault="00EC6957" w:rsidP="00EC6957">
      <w:pPr>
        <w:rPr>
          <w:rFonts w:cs="Arial"/>
          <w:lang w:val="de-CH"/>
        </w:rPr>
      </w:pPr>
      <w:r w:rsidRPr="00EC6957">
        <w:rPr>
          <w:rFonts w:cs="Arial"/>
        </w:rPr>
        <w:t>•</w:t>
      </w:r>
      <w:r>
        <w:rPr>
          <w:rFonts w:cs="Arial"/>
        </w:rPr>
        <w:t xml:space="preserve">  </w:t>
      </w:r>
      <w:r w:rsidR="00122FB3" w:rsidRPr="00EC6957">
        <w:rPr>
          <w:rFonts w:cs="Arial"/>
          <w:lang w:val="de-CH"/>
        </w:rPr>
        <w:t xml:space="preserve">Bei den Aktivitäten im Lager ist darauf zu achten, dass kein übermässiger Körperkontakt gefördert </w:t>
      </w:r>
    </w:p>
    <w:p w14:paraId="329FACEC" w14:textId="66B9E342" w:rsidR="00496FEC" w:rsidRPr="00EC6957" w:rsidRDefault="00EC6957" w:rsidP="00EC6957">
      <w:pPr>
        <w:rPr>
          <w:rFonts w:cs="Arial"/>
          <w:lang w:val="de-CH"/>
        </w:rPr>
      </w:pPr>
      <w:r>
        <w:rPr>
          <w:rFonts w:cs="Arial"/>
          <w:lang w:val="de-CH"/>
        </w:rPr>
        <w:t xml:space="preserve">    </w:t>
      </w:r>
      <w:r w:rsidR="00122FB3" w:rsidRPr="00EC6957">
        <w:rPr>
          <w:rFonts w:cs="Arial"/>
          <w:lang w:val="de-CH"/>
        </w:rPr>
        <w:t xml:space="preserve">wird. </w:t>
      </w:r>
    </w:p>
    <w:p w14:paraId="32B9A1D1" w14:textId="356E5F31" w:rsidR="00496FEC" w:rsidRDefault="00496FEC" w:rsidP="00187414">
      <w:pPr>
        <w:pStyle w:val="berschrift3"/>
        <w:numPr>
          <w:ilvl w:val="0"/>
          <w:numId w:val="16"/>
        </w:numPr>
        <w:rPr>
          <w:rFonts w:cs="Arial"/>
          <w:sz w:val="28"/>
          <w:szCs w:val="28"/>
        </w:rPr>
      </w:pPr>
      <w:r w:rsidRPr="00187414">
        <w:rPr>
          <w:rFonts w:cs="Arial"/>
          <w:sz w:val="28"/>
          <w:szCs w:val="28"/>
        </w:rPr>
        <w:t xml:space="preserve"> Essen und Übernachtung</w:t>
      </w:r>
    </w:p>
    <w:p w14:paraId="66469851" w14:textId="77777777" w:rsidR="00EC6957" w:rsidRPr="00EC6957" w:rsidRDefault="00EC6957" w:rsidP="00EC6957">
      <w:pPr>
        <w:rPr>
          <w:lang w:val="de-CH"/>
        </w:rPr>
      </w:pPr>
    </w:p>
    <w:p w14:paraId="409B556A" w14:textId="1EA88EA6" w:rsidR="008D36CB" w:rsidRPr="00846BF9" w:rsidRDefault="00187414" w:rsidP="008D36CB">
      <w:pPr>
        <w:pStyle w:val="Listenabsatz"/>
        <w:numPr>
          <w:ilvl w:val="0"/>
          <w:numId w:val="11"/>
        </w:numPr>
        <w:autoSpaceDE w:val="0"/>
        <w:autoSpaceDN w:val="0"/>
        <w:adjustRightInd w:val="0"/>
        <w:ind w:left="142" w:hanging="142"/>
        <w:contextualSpacing w:val="0"/>
        <w:rPr>
          <w:rFonts w:cs="Arial"/>
        </w:rPr>
      </w:pPr>
      <w:r>
        <w:rPr>
          <w:rFonts w:cs="Arial"/>
        </w:rPr>
        <w:t xml:space="preserve">Bei der Belegung von Schlafräumen/Zelten ist auf einen möglichst </w:t>
      </w:r>
      <w:proofErr w:type="spellStart"/>
      <w:r>
        <w:rPr>
          <w:rFonts w:cs="Arial"/>
        </w:rPr>
        <w:t>grossen</w:t>
      </w:r>
      <w:proofErr w:type="spellEnd"/>
      <w:r>
        <w:rPr>
          <w:rFonts w:cs="Arial"/>
        </w:rPr>
        <w:t xml:space="preserve"> Abstand zwischen den Betten/Schlafstellen zu achten. Faustregel: max. Die Hälfte der vorhandenen Betten belegen. </w:t>
      </w:r>
    </w:p>
    <w:p w14:paraId="2228AC42" w14:textId="37A435CD" w:rsidR="00496FEC" w:rsidRDefault="00187414" w:rsidP="008D36CB">
      <w:pPr>
        <w:pStyle w:val="Listenabsatz"/>
        <w:numPr>
          <w:ilvl w:val="0"/>
          <w:numId w:val="11"/>
        </w:numPr>
        <w:autoSpaceDE w:val="0"/>
        <w:autoSpaceDN w:val="0"/>
        <w:adjustRightInd w:val="0"/>
        <w:ind w:left="142" w:hanging="142"/>
        <w:contextualSpacing w:val="0"/>
        <w:rPr>
          <w:rFonts w:cs="Arial"/>
        </w:rPr>
      </w:pPr>
      <w:r>
        <w:rPr>
          <w:rFonts w:cs="Arial"/>
        </w:rPr>
        <w:t>Es ist auf eine gute Durchlüftung der Schlafräume/Zelte zu achten.</w:t>
      </w:r>
    </w:p>
    <w:p w14:paraId="31B0BA5D" w14:textId="740FF6F1" w:rsidR="00187414" w:rsidRDefault="00187414" w:rsidP="008D36CB">
      <w:pPr>
        <w:pStyle w:val="Listenabsatz"/>
        <w:numPr>
          <w:ilvl w:val="0"/>
          <w:numId w:val="11"/>
        </w:numPr>
        <w:autoSpaceDE w:val="0"/>
        <w:autoSpaceDN w:val="0"/>
        <w:adjustRightInd w:val="0"/>
        <w:ind w:left="142" w:hanging="142"/>
        <w:contextualSpacing w:val="0"/>
        <w:rPr>
          <w:rFonts w:cs="Arial"/>
        </w:rPr>
      </w:pPr>
      <w:r>
        <w:rPr>
          <w:rFonts w:cs="Arial"/>
        </w:rPr>
        <w:t xml:space="preserve">Die Küche ist kein öffentlicher Raum und sie wird nur zum Kochen oder Abwaschen benützt. </w:t>
      </w:r>
    </w:p>
    <w:p w14:paraId="238160DB" w14:textId="70017397" w:rsidR="00187414" w:rsidRPr="00846BF9" w:rsidRDefault="00187414" w:rsidP="008D36CB">
      <w:pPr>
        <w:pStyle w:val="Listenabsatz"/>
        <w:numPr>
          <w:ilvl w:val="0"/>
          <w:numId w:val="11"/>
        </w:numPr>
        <w:autoSpaceDE w:val="0"/>
        <w:autoSpaceDN w:val="0"/>
        <w:adjustRightInd w:val="0"/>
        <w:ind w:left="142" w:hanging="142"/>
        <w:contextualSpacing w:val="0"/>
        <w:rPr>
          <w:rFonts w:cs="Arial"/>
        </w:rPr>
      </w:pPr>
      <w:r>
        <w:rPr>
          <w:rFonts w:cs="Arial"/>
        </w:rPr>
        <w:t>Das Essen wird nach Möglichkeit an einer bedienten Fasstrasse geschöpft (keine Selbstbedienung).</w:t>
      </w:r>
    </w:p>
    <w:p w14:paraId="0D653745" w14:textId="77777777" w:rsidR="00496FEC" w:rsidRPr="00846BF9" w:rsidRDefault="00496FEC" w:rsidP="008D36CB">
      <w:pPr>
        <w:pStyle w:val="Aufzhlung"/>
        <w:numPr>
          <w:ilvl w:val="0"/>
          <w:numId w:val="0"/>
        </w:numPr>
        <w:rPr>
          <w:rFonts w:cs="Arial"/>
        </w:rPr>
      </w:pPr>
    </w:p>
    <w:p w14:paraId="3172FDDD" w14:textId="7EE0031B" w:rsidR="00496FEC" w:rsidRDefault="00187414" w:rsidP="00187414">
      <w:pPr>
        <w:pStyle w:val="Listenabsatz"/>
        <w:numPr>
          <w:ilvl w:val="0"/>
          <w:numId w:val="16"/>
        </w:numPr>
        <w:autoSpaceDE w:val="0"/>
        <w:autoSpaceDN w:val="0"/>
        <w:adjustRightInd w:val="0"/>
        <w:spacing w:before="0"/>
        <w:rPr>
          <w:rFonts w:cs="Arial"/>
          <w:b/>
          <w:bCs/>
          <w:sz w:val="28"/>
          <w:szCs w:val="28"/>
          <w:lang w:val="de-CH" w:eastAsia="de-CH"/>
        </w:rPr>
      </w:pPr>
      <w:r>
        <w:rPr>
          <w:rFonts w:cs="Arial"/>
          <w:b/>
          <w:bCs/>
          <w:sz w:val="28"/>
          <w:szCs w:val="28"/>
          <w:lang w:val="de-CH" w:eastAsia="de-CH"/>
        </w:rPr>
        <w:t>Lagergrösse/Besuche</w:t>
      </w:r>
    </w:p>
    <w:p w14:paraId="72E42E66" w14:textId="61191EC9" w:rsidR="00187414" w:rsidRPr="00187414" w:rsidRDefault="00187414" w:rsidP="00187414">
      <w:pPr>
        <w:tabs>
          <w:tab w:val="left" w:pos="142"/>
        </w:tabs>
        <w:autoSpaceDE w:val="0"/>
        <w:autoSpaceDN w:val="0"/>
        <w:adjustRightInd w:val="0"/>
        <w:ind w:left="142" w:hanging="142"/>
        <w:rPr>
          <w:rFonts w:cs="Arial"/>
        </w:rPr>
      </w:pPr>
    </w:p>
    <w:p w14:paraId="7EBEA905" w14:textId="472C7628" w:rsidR="00187414" w:rsidRPr="00EC6957" w:rsidRDefault="00EC6957" w:rsidP="00EC6957">
      <w:pPr>
        <w:tabs>
          <w:tab w:val="left" w:pos="142"/>
        </w:tabs>
        <w:autoSpaceDE w:val="0"/>
        <w:autoSpaceDN w:val="0"/>
        <w:adjustRightInd w:val="0"/>
        <w:rPr>
          <w:rFonts w:cs="Arial"/>
        </w:rPr>
      </w:pPr>
      <w:r w:rsidRPr="00EC6957">
        <w:rPr>
          <w:rFonts w:cs="Arial"/>
        </w:rPr>
        <w:t xml:space="preserve">• </w:t>
      </w:r>
      <w:r w:rsidR="00122FB3" w:rsidRPr="00EC6957">
        <w:rPr>
          <w:rFonts w:cs="Arial"/>
        </w:rPr>
        <w:t>Die max. TN-Zahl ist durch die Kapazität der Infrastruktur gegeben.</w:t>
      </w:r>
    </w:p>
    <w:p w14:paraId="70D94DC4" w14:textId="67AB963D" w:rsidR="00EC6957" w:rsidRDefault="00EC6957" w:rsidP="00EC6957">
      <w:pPr>
        <w:tabs>
          <w:tab w:val="left" w:pos="142"/>
        </w:tabs>
        <w:autoSpaceDE w:val="0"/>
        <w:autoSpaceDN w:val="0"/>
        <w:adjustRightInd w:val="0"/>
        <w:rPr>
          <w:rFonts w:cs="Arial"/>
        </w:rPr>
      </w:pPr>
      <w:r w:rsidRPr="00EC6957">
        <w:rPr>
          <w:rFonts w:cs="Arial"/>
        </w:rPr>
        <w:t>•</w:t>
      </w:r>
      <w:r>
        <w:rPr>
          <w:rFonts w:cs="Arial"/>
        </w:rPr>
        <w:t xml:space="preserve"> </w:t>
      </w:r>
      <w:r w:rsidR="00122FB3" w:rsidRPr="00EC6957">
        <w:rPr>
          <w:rFonts w:cs="Arial"/>
        </w:rPr>
        <w:t xml:space="preserve">Bei </w:t>
      </w:r>
      <w:proofErr w:type="spellStart"/>
      <w:r w:rsidR="00122FB3" w:rsidRPr="00EC6957">
        <w:rPr>
          <w:rFonts w:cs="Arial"/>
        </w:rPr>
        <w:t>grossen</w:t>
      </w:r>
      <w:proofErr w:type="spellEnd"/>
      <w:r w:rsidR="00122FB3" w:rsidRPr="00EC6957">
        <w:rPr>
          <w:rFonts w:cs="Arial"/>
        </w:rPr>
        <w:t xml:space="preserve"> Lagern</w:t>
      </w:r>
      <w:r>
        <w:rPr>
          <w:rFonts w:cs="Arial"/>
        </w:rPr>
        <w:t xml:space="preserve"> (ab 100 Personen) </w:t>
      </w:r>
      <w:bookmarkStart w:id="0" w:name="_GoBack"/>
      <w:bookmarkEnd w:id="0"/>
      <w:r w:rsidR="00122FB3" w:rsidRPr="00EC6957">
        <w:rPr>
          <w:rFonts w:cs="Arial"/>
        </w:rPr>
        <w:t>werden nach Möglichkeit Untergruppen definiert, welche</w:t>
      </w:r>
    </w:p>
    <w:p w14:paraId="5CBDBA40" w14:textId="39D20AF8" w:rsidR="00122FB3" w:rsidRPr="00EC6957" w:rsidRDefault="00EC6957" w:rsidP="00EC6957">
      <w:pPr>
        <w:tabs>
          <w:tab w:val="left" w:pos="142"/>
        </w:tabs>
        <w:autoSpaceDE w:val="0"/>
        <w:autoSpaceDN w:val="0"/>
        <w:adjustRightInd w:val="0"/>
        <w:rPr>
          <w:rFonts w:cs="Arial"/>
        </w:rPr>
      </w:pPr>
      <w:r>
        <w:rPr>
          <w:rFonts w:cs="Arial"/>
        </w:rPr>
        <w:t xml:space="preserve"> </w:t>
      </w:r>
      <w:r w:rsidR="00122FB3" w:rsidRPr="00EC6957">
        <w:rPr>
          <w:rFonts w:cs="Arial"/>
        </w:rPr>
        <w:t xml:space="preserve"> während der ganzen Zeit nicht gemischt werden.</w:t>
      </w:r>
    </w:p>
    <w:p w14:paraId="68118EBE" w14:textId="01342D29" w:rsidR="00122FB3" w:rsidRPr="00EC6957" w:rsidRDefault="00EC6957" w:rsidP="00EC6957">
      <w:pPr>
        <w:tabs>
          <w:tab w:val="left" w:pos="142"/>
        </w:tabs>
        <w:autoSpaceDE w:val="0"/>
        <w:autoSpaceDN w:val="0"/>
        <w:adjustRightInd w:val="0"/>
        <w:rPr>
          <w:rFonts w:cs="Arial"/>
        </w:rPr>
      </w:pPr>
      <w:r w:rsidRPr="00EC6957">
        <w:rPr>
          <w:rFonts w:cs="Arial"/>
        </w:rPr>
        <w:t>•</w:t>
      </w:r>
      <w:r>
        <w:rPr>
          <w:rFonts w:cs="Arial"/>
        </w:rPr>
        <w:t xml:space="preserve"> </w:t>
      </w:r>
      <w:r w:rsidR="00122FB3" w:rsidRPr="00EC6957">
        <w:rPr>
          <w:rFonts w:cs="Arial"/>
        </w:rPr>
        <w:t>Der Kontakt zu nicht am Lager teilnehmenden Personen ist aufs Minimum zu beschränken.</w:t>
      </w:r>
    </w:p>
    <w:p w14:paraId="16230CA1" w14:textId="49B5271B" w:rsidR="00122FB3" w:rsidRPr="00EC6957" w:rsidRDefault="00EC6957" w:rsidP="00EC6957">
      <w:pPr>
        <w:tabs>
          <w:tab w:val="left" w:pos="142"/>
        </w:tabs>
        <w:autoSpaceDE w:val="0"/>
        <w:autoSpaceDN w:val="0"/>
        <w:adjustRightInd w:val="0"/>
        <w:rPr>
          <w:rFonts w:cs="Arial"/>
        </w:rPr>
      </w:pPr>
      <w:r w:rsidRPr="00EC6957">
        <w:rPr>
          <w:rFonts w:cs="Arial"/>
        </w:rPr>
        <w:t>•</w:t>
      </w:r>
      <w:r>
        <w:rPr>
          <w:rFonts w:cs="Arial"/>
        </w:rPr>
        <w:t xml:space="preserve"> </w:t>
      </w:r>
      <w:r w:rsidR="00122FB3" w:rsidRPr="00EC6957">
        <w:rPr>
          <w:rFonts w:cs="Arial"/>
        </w:rPr>
        <w:t xml:space="preserve">Elternbesuche sind möglichst zu vermeiden. Es finden keine off. Besuchstage statt. </w:t>
      </w:r>
    </w:p>
    <w:p w14:paraId="2FA7862E" w14:textId="77777777" w:rsidR="00122FB3" w:rsidRPr="00122FB3" w:rsidRDefault="00122FB3" w:rsidP="00122FB3">
      <w:pPr>
        <w:tabs>
          <w:tab w:val="left" w:pos="142"/>
        </w:tabs>
        <w:autoSpaceDE w:val="0"/>
        <w:autoSpaceDN w:val="0"/>
        <w:adjustRightInd w:val="0"/>
        <w:ind w:left="142" w:hanging="142"/>
        <w:rPr>
          <w:rFonts w:cs="Arial"/>
        </w:rPr>
      </w:pPr>
    </w:p>
    <w:p w14:paraId="2381DEA7" w14:textId="77777777" w:rsidR="00EA3D68" w:rsidRPr="00846BF9" w:rsidRDefault="00EA3D68" w:rsidP="00496FEC">
      <w:pPr>
        <w:autoSpaceDE w:val="0"/>
        <w:autoSpaceDN w:val="0"/>
        <w:adjustRightInd w:val="0"/>
        <w:spacing w:before="0"/>
        <w:rPr>
          <w:rFonts w:cs="Arial"/>
        </w:rPr>
      </w:pPr>
    </w:p>
    <w:p w14:paraId="5518CB86" w14:textId="58CCCDD3" w:rsidR="007859CD" w:rsidRPr="00122FB3" w:rsidRDefault="00122FB3" w:rsidP="00122FB3">
      <w:pPr>
        <w:pStyle w:val="Listenabsatz"/>
        <w:numPr>
          <w:ilvl w:val="0"/>
          <w:numId w:val="16"/>
        </w:numPr>
        <w:autoSpaceDE w:val="0"/>
        <w:autoSpaceDN w:val="0"/>
        <w:adjustRightInd w:val="0"/>
        <w:spacing w:before="0"/>
        <w:rPr>
          <w:rFonts w:cs="Arial"/>
          <w:b/>
          <w:bCs/>
          <w:sz w:val="28"/>
          <w:szCs w:val="28"/>
          <w:lang w:val="de-CH" w:eastAsia="de-CH"/>
        </w:rPr>
      </w:pPr>
      <w:proofErr w:type="spellStart"/>
      <w:r w:rsidRPr="00122FB3">
        <w:rPr>
          <w:rFonts w:cs="Arial"/>
          <w:b/>
          <w:bCs/>
          <w:sz w:val="28"/>
          <w:szCs w:val="28"/>
          <w:lang w:val="de-CH" w:eastAsia="de-CH"/>
        </w:rPr>
        <w:t>Anwesensheitsliste</w:t>
      </w:r>
      <w:proofErr w:type="spellEnd"/>
    </w:p>
    <w:p w14:paraId="4400EB6C" w14:textId="72546AEB" w:rsidR="00122FB3" w:rsidRDefault="00122FB3" w:rsidP="00122FB3">
      <w:pPr>
        <w:pStyle w:val="Listenabsatz"/>
        <w:autoSpaceDE w:val="0"/>
        <w:autoSpaceDN w:val="0"/>
        <w:adjustRightInd w:val="0"/>
        <w:spacing w:before="0"/>
        <w:rPr>
          <w:rFonts w:cs="Arial"/>
        </w:rPr>
      </w:pPr>
    </w:p>
    <w:p w14:paraId="2B96ADA9" w14:textId="2C5DCA0B" w:rsidR="00122FB3" w:rsidRDefault="00122FB3" w:rsidP="00122FB3">
      <w:pPr>
        <w:pStyle w:val="Listenabsatz"/>
        <w:autoSpaceDE w:val="0"/>
        <w:autoSpaceDN w:val="0"/>
        <w:adjustRightInd w:val="0"/>
        <w:spacing w:before="0"/>
        <w:rPr>
          <w:rFonts w:cs="Arial"/>
        </w:rPr>
      </w:pPr>
      <w:r>
        <w:rPr>
          <w:rFonts w:cs="Arial"/>
        </w:rPr>
        <w:t>Es wird eine Anwesenheitsliste für alle TN und Leitungspersonen geführt.</w:t>
      </w:r>
    </w:p>
    <w:p w14:paraId="251CD865" w14:textId="0171FFA2" w:rsidR="00122FB3" w:rsidRDefault="00122FB3" w:rsidP="00122FB3">
      <w:pPr>
        <w:pStyle w:val="Listenabsatz"/>
        <w:autoSpaceDE w:val="0"/>
        <w:autoSpaceDN w:val="0"/>
        <w:adjustRightInd w:val="0"/>
        <w:spacing w:before="0"/>
        <w:rPr>
          <w:rFonts w:cs="Arial"/>
        </w:rPr>
      </w:pPr>
      <w:r>
        <w:rPr>
          <w:rFonts w:cs="Arial"/>
        </w:rPr>
        <w:t xml:space="preserve">Diese muss 14 Tage aufbewahrt werden. </w:t>
      </w:r>
    </w:p>
    <w:p w14:paraId="0D68989C" w14:textId="77777777" w:rsidR="00122FB3" w:rsidRPr="00122FB3" w:rsidRDefault="00122FB3" w:rsidP="00122FB3">
      <w:pPr>
        <w:pStyle w:val="Listenabsatz"/>
        <w:autoSpaceDE w:val="0"/>
        <w:autoSpaceDN w:val="0"/>
        <w:adjustRightInd w:val="0"/>
        <w:spacing w:before="0"/>
        <w:rPr>
          <w:rFonts w:cs="Arial"/>
        </w:rPr>
      </w:pPr>
    </w:p>
    <w:p w14:paraId="3344AF51" w14:textId="77777777" w:rsidR="00101116" w:rsidRPr="00846BF9" w:rsidRDefault="001D2464" w:rsidP="00C1142C">
      <w:pPr>
        <w:pStyle w:val="Listenabsatz"/>
        <w:numPr>
          <w:ilvl w:val="0"/>
          <w:numId w:val="16"/>
        </w:numPr>
        <w:autoSpaceDE w:val="0"/>
        <w:autoSpaceDN w:val="0"/>
        <w:adjustRightInd w:val="0"/>
        <w:spacing w:before="0"/>
        <w:rPr>
          <w:rFonts w:cs="Arial"/>
          <w:b/>
          <w:sz w:val="28"/>
          <w:szCs w:val="28"/>
        </w:rPr>
      </w:pPr>
      <w:r w:rsidRPr="00846BF9">
        <w:rPr>
          <w:rFonts w:cs="Arial"/>
          <w:b/>
          <w:sz w:val="28"/>
          <w:szCs w:val="28"/>
        </w:rPr>
        <w:t xml:space="preserve">Weitere </w:t>
      </w:r>
      <w:proofErr w:type="spellStart"/>
      <w:r w:rsidRPr="00846BF9">
        <w:rPr>
          <w:rFonts w:cs="Arial"/>
          <w:b/>
          <w:sz w:val="28"/>
          <w:szCs w:val="28"/>
        </w:rPr>
        <w:t>Massnahmen</w:t>
      </w:r>
      <w:proofErr w:type="spellEnd"/>
    </w:p>
    <w:p w14:paraId="6D0695E2" w14:textId="77777777" w:rsidR="000F70B3" w:rsidRPr="00846BF9" w:rsidRDefault="007243E9" w:rsidP="000F70B3">
      <w:pPr>
        <w:pStyle w:val="Aufzhlung"/>
        <w:numPr>
          <w:ilvl w:val="0"/>
          <w:numId w:val="0"/>
        </w:numPr>
        <w:ind w:left="357" w:hanging="357"/>
        <w:rPr>
          <w:rFonts w:cs="Arial"/>
        </w:rPr>
      </w:pPr>
      <w:r w:rsidRPr="00846BF9">
        <w:rPr>
          <w:rFonts w:cs="Arial"/>
        </w:rPr>
        <w:t xml:space="preserve">Welche weiteren Massnahmen </w:t>
      </w:r>
      <w:r w:rsidR="00721552" w:rsidRPr="00846BF9">
        <w:rPr>
          <w:rFonts w:cs="Arial"/>
        </w:rPr>
        <w:t xml:space="preserve">sind zu </w:t>
      </w:r>
      <w:r w:rsidRPr="00846BF9">
        <w:rPr>
          <w:rFonts w:cs="Arial"/>
        </w:rPr>
        <w:t>ergreifen? Wer ist dafür zuständig?</w:t>
      </w:r>
      <w:r w:rsidR="00892B92" w:rsidRPr="00846BF9">
        <w:rPr>
          <w:rFonts w:cs="Arial"/>
        </w:rPr>
        <w:t xml:space="preserve"> Wer ist zu informieren?</w:t>
      </w:r>
    </w:p>
    <w:p w14:paraId="30B0E8AD" w14:textId="77777777" w:rsidR="007243E9" w:rsidRPr="00846BF9" w:rsidRDefault="00D16454" w:rsidP="007243E9">
      <w:pPr>
        <w:pStyle w:val="Aufzhlung"/>
        <w:rPr>
          <w:rFonts w:cs="Arial"/>
        </w:rPr>
      </w:pPr>
      <w:r w:rsidRPr="00846BF9">
        <w:rPr>
          <w:rFonts w:cs="Arial"/>
        </w:rPr>
        <w:fldChar w:fldCharType="begin">
          <w:ffData>
            <w:name w:val=""/>
            <w:enabled/>
            <w:calcOnExit w:val="0"/>
            <w:textInput>
              <w:default w:val="[Weitere Massnahme einfügen]"/>
            </w:textInput>
          </w:ffData>
        </w:fldChar>
      </w:r>
      <w:r w:rsidRPr="00846BF9">
        <w:rPr>
          <w:rFonts w:cs="Arial"/>
        </w:rPr>
        <w:instrText xml:space="preserve"> FORMTEXT </w:instrText>
      </w:r>
      <w:r w:rsidRPr="00846BF9">
        <w:rPr>
          <w:rFonts w:cs="Arial"/>
        </w:rPr>
      </w:r>
      <w:r w:rsidRPr="00846BF9">
        <w:rPr>
          <w:rFonts w:cs="Arial"/>
        </w:rPr>
        <w:fldChar w:fldCharType="separate"/>
      </w:r>
      <w:r w:rsidRPr="00846BF9">
        <w:rPr>
          <w:rFonts w:cs="Arial"/>
          <w:noProof/>
        </w:rPr>
        <w:t>[Weitere Massnahme einfügen]</w:t>
      </w:r>
      <w:r w:rsidRPr="00846BF9">
        <w:rPr>
          <w:rFonts w:cs="Arial"/>
        </w:rPr>
        <w:fldChar w:fldCharType="end"/>
      </w:r>
    </w:p>
    <w:p w14:paraId="0DDB0C24" w14:textId="77777777" w:rsidR="00D16454" w:rsidRPr="00846BF9" w:rsidRDefault="00D16454" w:rsidP="00D16454">
      <w:pPr>
        <w:pStyle w:val="Aufzhlung"/>
        <w:rPr>
          <w:rFonts w:cs="Arial"/>
        </w:rPr>
      </w:pPr>
      <w:r w:rsidRPr="00846BF9">
        <w:rPr>
          <w:rFonts w:cs="Arial"/>
        </w:rPr>
        <w:fldChar w:fldCharType="begin">
          <w:ffData>
            <w:name w:val=""/>
            <w:enabled/>
            <w:calcOnExit w:val="0"/>
            <w:textInput>
              <w:default w:val="[Weitere Massnahme einfügen]"/>
            </w:textInput>
          </w:ffData>
        </w:fldChar>
      </w:r>
      <w:r w:rsidRPr="00846BF9">
        <w:rPr>
          <w:rFonts w:cs="Arial"/>
        </w:rPr>
        <w:instrText xml:space="preserve"> FORMTEXT </w:instrText>
      </w:r>
      <w:r w:rsidRPr="00846BF9">
        <w:rPr>
          <w:rFonts w:cs="Arial"/>
        </w:rPr>
      </w:r>
      <w:r w:rsidRPr="00846BF9">
        <w:rPr>
          <w:rFonts w:cs="Arial"/>
        </w:rPr>
        <w:fldChar w:fldCharType="separate"/>
      </w:r>
      <w:r w:rsidRPr="00846BF9">
        <w:rPr>
          <w:rFonts w:cs="Arial"/>
          <w:noProof/>
        </w:rPr>
        <w:t>[Weitere Massnahme einfügen]</w:t>
      </w:r>
      <w:r w:rsidRPr="00846BF9">
        <w:rPr>
          <w:rFonts w:cs="Arial"/>
        </w:rPr>
        <w:fldChar w:fldCharType="end"/>
      </w:r>
    </w:p>
    <w:bookmarkStart w:id="1" w:name="_Hlk41555998"/>
    <w:p w14:paraId="276D8C02" w14:textId="77777777" w:rsidR="00D16454" w:rsidRPr="00846BF9" w:rsidRDefault="00D16454" w:rsidP="00D16454">
      <w:pPr>
        <w:pStyle w:val="Aufzhlung"/>
        <w:rPr>
          <w:rFonts w:cs="Arial"/>
        </w:rPr>
      </w:pPr>
      <w:r w:rsidRPr="00846BF9">
        <w:rPr>
          <w:rFonts w:cs="Arial"/>
        </w:rPr>
        <w:fldChar w:fldCharType="begin">
          <w:ffData>
            <w:name w:val=""/>
            <w:enabled/>
            <w:calcOnExit w:val="0"/>
            <w:textInput>
              <w:default w:val="[Weitere Massnahme einfügen]"/>
            </w:textInput>
          </w:ffData>
        </w:fldChar>
      </w:r>
      <w:r w:rsidRPr="00846BF9">
        <w:rPr>
          <w:rFonts w:cs="Arial"/>
        </w:rPr>
        <w:instrText xml:space="preserve"> FORMTEXT </w:instrText>
      </w:r>
      <w:r w:rsidRPr="00846BF9">
        <w:rPr>
          <w:rFonts w:cs="Arial"/>
        </w:rPr>
      </w:r>
      <w:r w:rsidRPr="00846BF9">
        <w:rPr>
          <w:rFonts w:cs="Arial"/>
        </w:rPr>
        <w:fldChar w:fldCharType="separate"/>
      </w:r>
      <w:r w:rsidRPr="00846BF9">
        <w:rPr>
          <w:rFonts w:cs="Arial"/>
          <w:noProof/>
        </w:rPr>
        <w:t>[Weitere Massnahme einfügen]</w:t>
      </w:r>
      <w:r w:rsidRPr="00846BF9">
        <w:rPr>
          <w:rFonts w:cs="Arial"/>
        </w:rPr>
        <w:fldChar w:fldCharType="end"/>
      </w:r>
    </w:p>
    <w:bookmarkEnd w:id="1"/>
    <w:sectPr w:rsidR="00D16454" w:rsidRPr="00846BF9" w:rsidSect="00767EFD">
      <w:headerReference w:type="default" r:id="rId11"/>
      <w:footerReference w:type="default" r:id="rId12"/>
      <w:headerReference w:type="first" r:id="rId13"/>
      <w:footerReference w:type="first" r:id="rId14"/>
      <w:footnotePr>
        <w:numRestart w:val="eachSect"/>
      </w:footnotePr>
      <w:pgSz w:w="11907" w:h="16840" w:code="9"/>
      <w:pgMar w:top="851" w:right="851" w:bottom="851" w:left="1134"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1CB93" w14:textId="77777777" w:rsidR="004E61A8" w:rsidRDefault="004E61A8" w:rsidP="00BB3442">
      <w:pPr>
        <w:spacing w:before="0"/>
      </w:pPr>
      <w:r>
        <w:separator/>
      </w:r>
    </w:p>
  </w:endnote>
  <w:endnote w:type="continuationSeparator" w:id="0">
    <w:p w14:paraId="7D7F88CF" w14:textId="77777777" w:rsidR="004E61A8" w:rsidRDefault="004E61A8" w:rsidP="00BB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ook">
    <w:altName w:val="Helsink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variable"/>
    <w:sig w:usb0="00000001" w:usb1="00000000"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3F25" w14:textId="77777777" w:rsidR="000B0528" w:rsidRDefault="000B0528" w:rsidP="000B0528">
    <w:pPr>
      <w:pStyle w:val="Fuzeile"/>
      <w:rPr>
        <w:lang w:val="de-CH"/>
      </w:rPr>
    </w:pPr>
    <w:r>
      <w:rPr>
        <w:noProof/>
        <w:sz w:val="16"/>
        <w:szCs w:val="16"/>
        <w:lang w:val="de-CH" w:eastAsia="de-CH"/>
      </w:rPr>
      <mc:AlternateContent>
        <mc:Choice Requires="wps">
          <w:drawing>
            <wp:anchor distT="0" distB="0" distL="114300" distR="114300" simplePos="0" relativeHeight="251660288" behindDoc="0" locked="1" layoutInCell="0" allowOverlap="0" wp14:anchorId="31E7DA22" wp14:editId="26A809D1">
              <wp:simplePos x="0" y="0"/>
              <wp:positionH relativeFrom="column">
                <wp:posOffset>3770630</wp:posOffset>
              </wp:positionH>
              <wp:positionV relativeFrom="bottomMargin">
                <wp:posOffset>-7620</wp:posOffset>
              </wp:positionV>
              <wp:extent cx="0" cy="467995"/>
              <wp:effectExtent l="0" t="0" r="19050" b="2730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7EEAE4"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96.9pt,-.6pt" to="296.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" o:allowincell="f" o:allowoverlap="f" strokecolor="#396" strokeweight="1pt">
              <w10:wrap anchory="margin"/>
              <w10:anchorlock/>
            </v:line>
          </w:pict>
        </mc:Fallback>
      </mc:AlternateContent>
    </w:r>
    <w:r>
      <w:rPr>
        <w:noProof/>
        <w:sz w:val="16"/>
        <w:szCs w:val="16"/>
        <w:lang w:val="de-CH" w:eastAsia="de-CH"/>
      </w:rPr>
      <w:t xml:space="preserve">     </w:t>
    </w:r>
    <w:r>
      <w:rPr>
        <w:sz w:val="16"/>
        <w:szCs w:val="16"/>
      </w:rPr>
      <w:t xml:space="preserve">         </w:t>
    </w:r>
    <w:r>
      <w:rPr>
        <w:rFonts w:ascii="Arial Narrow" w:hAnsi="Arial Narrow"/>
        <w:b/>
        <w:color w:val="808080"/>
        <w:spacing w:val="96"/>
        <w:sz w:val="26"/>
        <w:lang w:val="de-CH"/>
      </w:rPr>
      <w:t>Evangelische Landeskirche</w:t>
    </w:r>
    <w:r>
      <w:rPr>
        <w:rFonts w:ascii="Arial Narrow" w:hAnsi="Arial Narrow"/>
        <w:b/>
        <w:color w:val="808080"/>
        <w:spacing w:val="20"/>
        <w:sz w:val="26"/>
        <w:lang w:val="de-CH"/>
      </w:rPr>
      <w:t xml:space="preserve">     </w:t>
    </w:r>
    <w:r>
      <w:rPr>
        <w:rFonts w:ascii="Arial Narrow" w:hAnsi="Arial Narrow"/>
        <w:spacing w:val="10"/>
        <w:sz w:val="18"/>
        <w:lang w:val="de-CH"/>
      </w:rPr>
      <w:t>des Kantons Thurgau</w:t>
    </w:r>
  </w:p>
  <w:p w14:paraId="10E15C24" w14:textId="77777777" w:rsidR="000B0528" w:rsidRPr="003E2E20" w:rsidRDefault="000B0528" w:rsidP="000B0528">
    <w:pPr>
      <w:pStyle w:val="Fuzeile"/>
      <w:pBdr>
        <w:top w:val="single" w:sz="4" w:space="1" w:color="808080" w:themeColor="background1" w:themeShade="80"/>
      </w:pBdr>
      <w:tabs>
        <w:tab w:val="clear" w:pos="4820"/>
        <w:tab w:val="clear" w:pos="9639"/>
        <w:tab w:val="center" w:pos="5103"/>
      </w:tabs>
      <w:rPr>
        <w:b/>
        <w:i/>
        <w:sz w:val="16"/>
        <w:szCs w:val="16"/>
        <w:lang w:val="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3A43" w14:textId="77777777" w:rsidR="00775394" w:rsidRDefault="00775394" w:rsidP="00775394">
    <w:pPr>
      <w:pStyle w:val="Fuzeile"/>
      <w:rPr>
        <w:lang w:val="de-CH"/>
      </w:rPr>
    </w:pPr>
    <w:r>
      <w:rPr>
        <w:noProof/>
        <w:sz w:val="16"/>
        <w:szCs w:val="16"/>
        <w:lang w:val="de-CH" w:eastAsia="de-CH"/>
      </w:rPr>
      <mc:AlternateContent>
        <mc:Choice Requires="wps">
          <w:drawing>
            <wp:anchor distT="0" distB="0" distL="114300" distR="114300" simplePos="0" relativeHeight="251658240" behindDoc="0" locked="1" layoutInCell="0" allowOverlap="0" wp14:anchorId="178D6B00" wp14:editId="274E8AD6">
              <wp:simplePos x="0" y="0"/>
              <wp:positionH relativeFrom="column">
                <wp:posOffset>3770630</wp:posOffset>
              </wp:positionH>
              <wp:positionV relativeFrom="bottomMargin">
                <wp:posOffset>-7620</wp:posOffset>
              </wp:positionV>
              <wp:extent cx="0" cy="467995"/>
              <wp:effectExtent l="0" t="0" r="19050" b="2730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E13586"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96.9pt,-.6pt" to="296.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" o:allowincell="f" o:allowoverlap="f" strokecolor="#396" strokeweight="1pt">
              <w10:wrap anchory="margin"/>
              <w10:anchorlock/>
            </v:line>
          </w:pict>
        </mc:Fallback>
      </mc:AlternateContent>
    </w:r>
    <w:r>
      <w:rPr>
        <w:noProof/>
        <w:sz w:val="16"/>
        <w:szCs w:val="16"/>
        <w:lang w:val="de-CH" w:eastAsia="de-CH"/>
      </w:rPr>
      <w:t xml:space="preserve">     </w:t>
    </w:r>
    <w:r>
      <w:rPr>
        <w:sz w:val="16"/>
        <w:szCs w:val="16"/>
      </w:rPr>
      <w:t xml:space="preserve">         </w:t>
    </w:r>
    <w:r>
      <w:rPr>
        <w:rFonts w:ascii="Arial Narrow" w:hAnsi="Arial Narrow"/>
        <w:b/>
        <w:color w:val="808080"/>
        <w:spacing w:val="96"/>
        <w:sz w:val="26"/>
        <w:lang w:val="de-CH"/>
      </w:rPr>
      <w:t>Evangelische Landeskirche</w:t>
    </w:r>
    <w:r>
      <w:rPr>
        <w:rFonts w:ascii="Arial Narrow" w:hAnsi="Arial Narrow"/>
        <w:b/>
        <w:color w:val="808080"/>
        <w:spacing w:val="20"/>
        <w:sz w:val="26"/>
        <w:lang w:val="de-CH"/>
      </w:rPr>
      <w:t xml:space="preserve">     </w:t>
    </w:r>
    <w:r>
      <w:rPr>
        <w:rFonts w:ascii="Arial Narrow" w:hAnsi="Arial Narrow"/>
        <w:spacing w:val="10"/>
        <w:sz w:val="18"/>
        <w:lang w:val="de-CH"/>
      </w:rPr>
      <w:t>des Kantons Thurgau</w:t>
    </w:r>
  </w:p>
  <w:p w14:paraId="49CC01DE" w14:textId="77777777" w:rsidR="00775394" w:rsidRPr="003E2E20" w:rsidRDefault="00775394" w:rsidP="005368DD">
    <w:pPr>
      <w:pStyle w:val="Fuzeile"/>
      <w:pBdr>
        <w:top w:val="single" w:sz="4" w:space="1" w:color="808080" w:themeColor="background1" w:themeShade="80"/>
      </w:pBdr>
      <w:tabs>
        <w:tab w:val="clear" w:pos="4820"/>
        <w:tab w:val="clear" w:pos="9639"/>
        <w:tab w:val="center" w:pos="5103"/>
      </w:tabs>
      <w:rPr>
        <w:b/>
        <w:i/>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BD81" w14:textId="77777777" w:rsidR="004E61A8" w:rsidRDefault="004E61A8" w:rsidP="00BB3442">
      <w:pPr>
        <w:spacing w:before="0"/>
      </w:pPr>
      <w:r>
        <w:separator/>
      </w:r>
    </w:p>
  </w:footnote>
  <w:footnote w:type="continuationSeparator" w:id="0">
    <w:p w14:paraId="4F6AA8DA" w14:textId="77777777" w:rsidR="004E61A8" w:rsidRDefault="004E61A8" w:rsidP="00BB34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F498" w14:textId="77777777" w:rsidR="00775394" w:rsidRDefault="00775394" w:rsidP="008C42E2">
    <w:pPr>
      <w:pStyle w:val="Kopfzeile"/>
      <w:tabs>
        <w:tab w:val="clear" w:pos="4820"/>
        <w:tab w:val="clear" w:pos="9639"/>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126E" w14:textId="77777777" w:rsidR="00775394" w:rsidRDefault="00775394" w:rsidP="008C42E2">
    <w:pPr>
      <w:pStyle w:val="Kopfzeile"/>
      <w:tabs>
        <w:tab w:val="clear" w:pos="4820"/>
        <w:tab w:val="clear" w:pos="9639"/>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8D1"/>
    <w:multiLevelType w:val="hybridMultilevel"/>
    <w:tmpl w:val="F4783FBE"/>
    <w:lvl w:ilvl="0" w:tplc="C3E2571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DD5A63"/>
    <w:multiLevelType w:val="hybridMultilevel"/>
    <w:tmpl w:val="D41E4172"/>
    <w:lvl w:ilvl="0" w:tplc="0F2C658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AB0B0D"/>
    <w:multiLevelType w:val="hybridMultilevel"/>
    <w:tmpl w:val="2DF0CD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683F2E"/>
    <w:multiLevelType w:val="hybridMultilevel"/>
    <w:tmpl w:val="9BBC2C86"/>
    <w:lvl w:ilvl="0" w:tplc="4FBC6B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452439"/>
    <w:multiLevelType w:val="hybridMultilevel"/>
    <w:tmpl w:val="AFEA31D2"/>
    <w:lvl w:ilvl="0" w:tplc="8B829F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B4B0B3D"/>
    <w:multiLevelType w:val="hybridMultilevel"/>
    <w:tmpl w:val="F0160ED2"/>
    <w:lvl w:ilvl="0" w:tplc="0F2C658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C9A5A7D"/>
    <w:multiLevelType w:val="hybridMultilevel"/>
    <w:tmpl w:val="482E730C"/>
    <w:lvl w:ilvl="0" w:tplc="2716DDD8">
      <w:numFmt w:val="bullet"/>
      <w:lvlText w:val="-"/>
      <w:lvlJc w:val="left"/>
      <w:pPr>
        <w:ind w:left="717" w:hanging="360"/>
      </w:pPr>
      <w:rPr>
        <w:rFonts w:ascii="Arial" w:eastAsia="Times New Roman" w:hAnsi="Arial" w:cs="Arial" w:hint="default"/>
        <w:color w:val="00B050"/>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7" w15:restartNumberingAfterBreak="0">
    <w:nsid w:val="3FE61226"/>
    <w:multiLevelType w:val="hybridMultilevel"/>
    <w:tmpl w:val="45E4BD40"/>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A956D9"/>
    <w:multiLevelType w:val="hybridMultilevel"/>
    <w:tmpl w:val="02327C60"/>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A978B4"/>
    <w:multiLevelType w:val="hybridMultilevel"/>
    <w:tmpl w:val="D73A5002"/>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8D26D90"/>
    <w:multiLevelType w:val="hybridMultilevel"/>
    <w:tmpl w:val="FAB0ECEE"/>
    <w:lvl w:ilvl="0" w:tplc="0F2C658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2C87A2B"/>
    <w:multiLevelType w:val="multilevel"/>
    <w:tmpl w:val="CD828D5C"/>
    <w:lvl w:ilvl="0">
      <w:start w:val="1"/>
      <w:numFmt w:val="upperLetter"/>
      <w:pStyle w:val="berschrift1numm"/>
      <w:lvlText w:val="%1"/>
      <w:lvlJc w:val="left"/>
      <w:pPr>
        <w:tabs>
          <w:tab w:val="num" w:pos="0"/>
        </w:tabs>
        <w:ind w:left="0" w:firstLine="0"/>
      </w:pPr>
      <w:rPr>
        <w:rFonts w:hint="default"/>
      </w:rPr>
    </w:lvl>
    <w:lvl w:ilvl="1">
      <w:start w:val="1"/>
      <w:numFmt w:val="decimal"/>
      <w:pStyle w:val="berschrift2numm"/>
      <w:lvlText w:val="%1%2"/>
      <w:lvlJc w:val="left"/>
      <w:pPr>
        <w:tabs>
          <w:tab w:val="num" w:pos="0"/>
        </w:tabs>
        <w:ind w:left="0" w:firstLine="0"/>
      </w:pPr>
      <w:rPr>
        <w:rFonts w:hint="default"/>
      </w:rPr>
    </w:lvl>
    <w:lvl w:ilvl="2">
      <w:start w:val="1"/>
      <w:numFmt w:val="decimal"/>
      <w:pStyle w:val="berschrift3numm"/>
      <w:lvlText w:val="%1%2.%3"/>
      <w:lvlJc w:val="left"/>
      <w:pPr>
        <w:tabs>
          <w:tab w:val="num" w:pos="0"/>
        </w:tabs>
        <w:ind w:left="0" w:firstLine="0"/>
      </w:pPr>
      <w:rPr>
        <w:rFonts w:hint="default"/>
      </w:rPr>
    </w:lvl>
    <w:lvl w:ilvl="3">
      <w:start w:val="1"/>
      <w:numFmt w:val="decimal"/>
      <w:pStyle w:val="berschrift4numm"/>
      <w:lvlText w:val="%1.%2.%3.%4."/>
      <w:lvlJc w:val="left"/>
      <w:pPr>
        <w:tabs>
          <w:tab w:val="num" w:pos="0"/>
        </w:tabs>
        <w:ind w:left="0" w:firstLine="0"/>
      </w:pPr>
      <w:rPr>
        <w:rFonts w:hint="default"/>
      </w:rPr>
    </w:lvl>
    <w:lvl w:ilvl="4">
      <w:start w:val="1"/>
      <w:numFmt w:val="decimal"/>
      <w:lvlText w:val="%1.%2.%3.%4.%5."/>
      <w:lvlJc w:val="left"/>
      <w:pPr>
        <w:tabs>
          <w:tab w:val="num" w:pos="2412"/>
        </w:tabs>
        <w:ind w:left="2412" w:hanging="792"/>
      </w:pPr>
      <w:rPr>
        <w:rFonts w:hint="default"/>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12" w15:restartNumberingAfterBreak="0">
    <w:nsid w:val="52E153C9"/>
    <w:multiLevelType w:val="hybridMultilevel"/>
    <w:tmpl w:val="D41833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2EC42DA"/>
    <w:multiLevelType w:val="hybridMultilevel"/>
    <w:tmpl w:val="F96C4C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05DF0"/>
    <w:multiLevelType w:val="hybridMultilevel"/>
    <w:tmpl w:val="879CD1F2"/>
    <w:lvl w:ilvl="0" w:tplc="4740C01C">
      <w:start w:val="1"/>
      <w:numFmt w:val="bullet"/>
      <w:pStyle w:val="Aufzhlung2"/>
      <w:lvlText w:val="o"/>
      <w:lvlJc w:val="left"/>
      <w:pPr>
        <w:ind w:left="786" w:hanging="360"/>
      </w:pPr>
      <w:rPr>
        <w:rFonts w:ascii="Courier New" w:hAnsi="Courier New" w:hint="default"/>
        <w:position w:val="0"/>
        <w:sz w:val="18"/>
        <w:szCs w:val="22"/>
      </w:rPr>
    </w:lvl>
    <w:lvl w:ilvl="1" w:tplc="08070003">
      <w:start w:val="1"/>
      <w:numFmt w:val="bullet"/>
      <w:lvlText w:val="o"/>
      <w:lvlJc w:val="left"/>
      <w:pPr>
        <w:tabs>
          <w:tab w:val="num" w:pos="7220"/>
        </w:tabs>
        <w:ind w:left="7220" w:hanging="360"/>
      </w:pPr>
      <w:rPr>
        <w:rFonts w:ascii="Courier New" w:hAnsi="Courier New" w:cs="Courier New" w:hint="default"/>
      </w:rPr>
    </w:lvl>
    <w:lvl w:ilvl="2" w:tplc="08070005" w:tentative="1">
      <w:start w:val="1"/>
      <w:numFmt w:val="bullet"/>
      <w:lvlText w:val=""/>
      <w:lvlJc w:val="left"/>
      <w:pPr>
        <w:tabs>
          <w:tab w:val="num" w:pos="7940"/>
        </w:tabs>
        <w:ind w:left="7940" w:hanging="360"/>
      </w:pPr>
      <w:rPr>
        <w:rFonts w:ascii="Wingdings" w:hAnsi="Wingdings" w:hint="default"/>
      </w:rPr>
    </w:lvl>
    <w:lvl w:ilvl="3" w:tplc="08070001" w:tentative="1">
      <w:start w:val="1"/>
      <w:numFmt w:val="bullet"/>
      <w:lvlText w:val=""/>
      <w:lvlJc w:val="left"/>
      <w:pPr>
        <w:tabs>
          <w:tab w:val="num" w:pos="8660"/>
        </w:tabs>
        <w:ind w:left="8660" w:hanging="360"/>
      </w:pPr>
      <w:rPr>
        <w:rFonts w:ascii="Symbol" w:hAnsi="Symbol" w:hint="default"/>
      </w:rPr>
    </w:lvl>
    <w:lvl w:ilvl="4" w:tplc="08070003" w:tentative="1">
      <w:start w:val="1"/>
      <w:numFmt w:val="bullet"/>
      <w:lvlText w:val="o"/>
      <w:lvlJc w:val="left"/>
      <w:pPr>
        <w:tabs>
          <w:tab w:val="num" w:pos="9380"/>
        </w:tabs>
        <w:ind w:left="9380" w:hanging="360"/>
      </w:pPr>
      <w:rPr>
        <w:rFonts w:ascii="Courier New" w:hAnsi="Courier New" w:cs="Courier New" w:hint="default"/>
      </w:rPr>
    </w:lvl>
    <w:lvl w:ilvl="5" w:tplc="08070005" w:tentative="1">
      <w:start w:val="1"/>
      <w:numFmt w:val="bullet"/>
      <w:lvlText w:val=""/>
      <w:lvlJc w:val="left"/>
      <w:pPr>
        <w:tabs>
          <w:tab w:val="num" w:pos="10100"/>
        </w:tabs>
        <w:ind w:left="10100" w:hanging="360"/>
      </w:pPr>
      <w:rPr>
        <w:rFonts w:ascii="Wingdings" w:hAnsi="Wingdings" w:hint="default"/>
      </w:rPr>
    </w:lvl>
    <w:lvl w:ilvl="6" w:tplc="08070001" w:tentative="1">
      <w:start w:val="1"/>
      <w:numFmt w:val="bullet"/>
      <w:lvlText w:val=""/>
      <w:lvlJc w:val="left"/>
      <w:pPr>
        <w:tabs>
          <w:tab w:val="num" w:pos="10820"/>
        </w:tabs>
        <w:ind w:left="10820" w:hanging="360"/>
      </w:pPr>
      <w:rPr>
        <w:rFonts w:ascii="Symbol" w:hAnsi="Symbol" w:hint="default"/>
      </w:rPr>
    </w:lvl>
    <w:lvl w:ilvl="7" w:tplc="08070003" w:tentative="1">
      <w:start w:val="1"/>
      <w:numFmt w:val="bullet"/>
      <w:lvlText w:val="o"/>
      <w:lvlJc w:val="left"/>
      <w:pPr>
        <w:tabs>
          <w:tab w:val="num" w:pos="11540"/>
        </w:tabs>
        <w:ind w:left="11540" w:hanging="360"/>
      </w:pPr>
      <w:rPr>
        <w:rFonts w:ascii="Courier New" w:hAnsi="Courier New" w:cs="Courier New" w:hint="default"/>
      </w:rPr>
    </w:lvl>
    <w:lvl w:ilvl="8" w:tplc="08070005" w:tentative="1">
      <w:start w:val="1"/>
      <w:numFmt w:val="bullet"/>
      <w:lvlText w:val=""/>
      <w:lvlJc w:val="left"/>
      <w:pPr>
        <w:tabs>
          <w:tab w:val="num" w:pos="12260"/>
        </w:tabs>
        <w:ind w:left="12260" w:hanging="360"/>
      </w:pPr>
      <w:rPr>
        <w:rFonts w:ascii="Wingdings" w:hAnsi="Wingdings" w:hint="default"/>
      </w:rPr>
    </w:lvl>
  </w:abstractNum>
  <w:abstractNum w:abstractNumId="16" w15:restartNumberingAfterBreak="0">
    <w:nsid w:val="6BC81917"/>
    <w:multiLevelType w:val="hybridMultilevel"/>
    <w:tmpl w:val="5B9E1692"/>
    <w:lvl w:ilvl="0" w:tplc="8B829F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1616F67"/>
    <w:multiLevelType w:val="hybridMultilevel"/>
    <w:tmpl w:val="36DC1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889041D"/>
    <w:multiLevelType w:val="hybridMultilevel"/>
    <w:tmpl w:val="B6989A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7"/>
  </w:num>
  <w:num w:numId="5">
    <w:abstractNumId w:val="9"/>
  </w:num>
  <w:num w:numId="6">
    <w:abstractNumId w:val="3"/>
  </w:num>
  <w:num w:numId="7">
    <w:abstractNumId w:val="8"/>
  </w:num>
  <w:num w:numId="8">
    <w:abstractNumId w:val="13"/>
  </w:num>
  <w:num w:numId="9">
    <w:abstractNumId w:val="2"/>
  </w:num>
  <w:num w:numId="10">
    <w:abstractNumId w:val="4"/>
  </w:num>
  <w:num w:numId="11">
    <w:abstractNumId w:val="16"/>
  </w:num>
  <w:num w:numId="12">
    <w:abstractNumId w:val="12"/>
  </w:num>
  <w:num w:numId="13">
    <w:abstractNumId w:val="7"/>
  </w:num>
  <w:num w:numId="14">
    <w:abstractNumId w:val="6"/>
  </w:num>
  <w:num w:numId="15">
    <w:abstractNumId w:val="14"/>
  </w:num>
  <w:num w:numId="16">
    <w:abstractNumId w:val="18"/>
  </w:num>
  <w:num w:numId="17">
    <w:abstractNumId w:val="0"/>
  </w:num>
  <w:num w:numId="18">
    <w:abstractNumId w:val="5"/>
  </w:num>
  <w:num w:numId="19">
    <w:abstractNumId w:val="10"/>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intFractionalCharacterWidth/>
  <w:proofState w:spelling="clean" w:grammar="clean"/>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6"/>
    <w:rsid w:val="00004535"/>
    <w:rsid w:val="0000576C"/>
    <w:rsid w:val="0000606C"/>
    <w:rsid w:val="00012236"/>
    <w:rsid w:val="00023C55"/>
    <w:rsid w:val="00042381"/>
    <w:rsid w:val="00042F57"/>
    <w:rsid w:val="0004598B"/>
    <w:rsid w:val="00045DA4"/>
    <w:rsid w:val="000620A0"/>
    <w:rsid w:val="00071A88"/>
    <w:rsid w:val="00076B79"/>
    <w:rsid w:val="00077374"/>
    <w:rsid w:val="000862A5"/>
    <w:rsid w:val="00087C00"/>
    <w:rsid w:val="000B0528"/>
    <w:rsid w:val="000B399E"/>
    <w:rsid w:val="000C2B11"/>
    <w:rsid w:val="000C78FD"/>
    <w:rsid w:val="000E33D4"/>
    <w:rsid w:val="000F40F6"/>
    <w:rsid w:val="000F5D69"/>
    <w:rsid w:val="000F70B3"/>
    <w:rsid w:val="00101116"/>
    <w:rsid w:val="00102D44"/>
    <w:rsid w:val="00104620"/>
    <w:rsid w:val="00106F66"/>
    <w:rsid w:val="00107CA0"/>
    <w:rsid w:val="00122FB3"/>
    <w:rsid w:val="00130819"/>
    <w:rsid w:val="00132BFE"/>
    <w:rsid w:val="00151588"/>
    <w:rsid w:val="001600A2"/>
    <w:rsid w:val="00175E3C"/>
    <w:rsid w:val="00187414"/>
    <w:rsid w:val="00197D5A"/>
    <w:rsid w:val="001A588C"/>
    <w:rsid w:val="001B0ACA"/>
    <w:rsid w:val="001B6458"/>
    <w:rsid w:val="001B65B7"/>
    <w:rsid w:val="001C0DAE"/>
    <w:rsid w:val="001C4FB3"/>
    <w:rsid w:val="001D0AE7"/>
    <w:rsid w:val="001D2464"/>
    <w:rsid w:val="001E2E63"/>
    <w:rsid w:val="001F3C80"/>
    <w:rsid w:val="001F55A1"/>
    <w:rsid w:val="001F56A3"/>
    <w:rsid w:val="001F63A6"/>
    <w:rsid w:val="00207F01"/>
    <w:rsid w:val="00220A7F"/>
    <w:rsid w:val="00220F61"/>
    <w:rsid w:val="00223917"/>
    <w:rsid w:val="002241B6"/>
    <w:rsid w:val="00232DDB"/>
    <w:rsid w:val="002524D0"/>
    <w:rsid w:val="00272CA2"/>
    <w:rsid w:val="00273240"/>
    <w:rsid w:val="00275522"/>
    <w:rsid w:val="002948C2"/>
    <w:rsid w:val="002A6083"/>
    <w:rsid w:val="002B1148"/>
    <w:rsid w:val="002B38EA"/>
    <w:rsid w:val="002B6F5B"/>
    <w:rsid w:val="002C7806"/>
    <w:rsid w:val="002D45A4"/>
    <w:rsid w:val="002D7884"/>
    <w:rsid w:val="002E128F"/>
    <w:rsid w:val="003057BC"/>
    <w:rsid w:val="00315C8B"/>
    <w:rsid w:val="0032731A"/>
    <w:rsid w:val="00334BF7"/>
    <w:rsid w:val="003416B2"/>
    <w:rsid w:val="00345C7B"/>
    <w:rsid w:val="00357329"/>
    <w:rsid w:val="0035789F"/>
    <w:rsid w:val="0036236E"/>
    <w:rsid w:val="00371AAD"/>
    <w:rsid w:val="0038025E"/>
    <w:rsid w:val="0038481C"/>
    <w:rsid w:val="003855EA"/>
    <w:rsid w:val="003B07FC"/>
    <w:rsid w:val="003C01D4"/>
    <w:rsid w:val="003C37B1"/>
    <w:rsid w:val="003D1F18"/>
    <w:rsid w:val="003D566E"/>
    <w:rsid w:val="003E2ADF"/>
    <w:rsid w:val="003E2E20"/>
    <w:rsid w:val="003F40CD"/>
    <w:rsid w:val="00405387"/>
    <w:rsid w:val="004244EA"/>
    <w:rsid w:val="00432E74"/>
    <w:rsid w:val="00452E45"/>
    <w:rsid w:val="004644BB"/>
    <w:rsid w:val="004712F3"/>
    <w:rsid w:val="00476B2B"/>
    <w:rsid w:val="00492BD2"/>
    <w:rsid w:val="00493C06"/>
    <w:rsid w:val="00496FEC"/>
    <w:rsid w:val="004A3445"/>
    <w:rsid w:val="004A4BB6"/>
    <w:rsid w:val="004A5A85"/>
    <w:rsid w:val="004B6648"/>
    <w:rsid w:val="004D50E9"/>
    <w:rsid w:val="004E4D8C"/>
    <w:rsid w:val="004E61A8"/>
    <w:rsid w:val="004F30A6"/>
    <w:rsid w:val="004F4498"/>
    <w:rsid w:val="004F465F"/>
    <w:rsid w:val="0051081D"/>
    <w:rsid w:val="00512C6F"/>
    <w:rsid w:val="00516B35"/>
    <w:rsid w:val="00532B93"/>
    <w:rsid w:val="005368DD"/>
    <w:rsid w:val="005379CE"/>
    <w:rsid w:val="0057176E"/>
    <w:rsid w:val="005818A5"/>
    <w:rsid w:val="0059414C"/>
    <w:rsid w:val="005A3043"/>
    <w:rsid w:val="005A556E"/>
    <w:rsid w:val="005B7633"/>
    <w:rsid w:val="005C5125"/>
    <w:rsid w:val="005D0282"/>
    <w:rsid w:val="005D1D28"/>
    <w:rsid w:val="005D5E52"/>
    <w:rsid w:val="005F08E6"/>
    <w:rsid w:val="005F0A26"/>
    <w:rsid w:val="00604790"/>
    <w:rsid w:val="00604D5A"/>
    <w:rsid w:val="00627619"/>
    <w:rsid w:val="0063363D"/>
    <w:rsid w:val="00656A82"/>
    <w:rsid w:val="00674D57"/>
    <w:rsid w:val="00677136"/>
    <w:rsid w:val="00684618"/>
    <w:rsid w:val="0069092F"/>
    <w:rsid w:val="006A2AC8"/>
    <w:rsid w:val="006B53DF"/>
    <w:rsid w:val="006B7973"/>
    <w:rsid w:val="006C3D33"/>
    <w:rsid w:val="006D411F"/>
    <w:rsid w:val="006F1B23"/>
    <w:rsid w:val="006F4DD2"/>
    <w:rsid w:val="00721552"/>
    <w:rsid w:val="007228AF"/>
    <w:rsid w:val="007232A0"/>
    <w:rsid w:val="007243E9"/>
    <w:rsid w:val="00760B1A"/>
    <w:rsid w:val="00767EFD"/>
    <w:rsid w:val="00770A36"/>
    <w:rsid w:val="00775394"/>
    <w:rsid w:val="007764A0"/>
    <w:rsid w:val="00781422"/>
    <w:rsid w:val="00783E51"/>
    <w:rsid w:val="007859CD"/>
    <w:rsid w:val="00790A85"/>
    <w:rsid w:val="007A541D"/>
    <w:rsid w:val="007C2B03"/>
    <w:rsid w:val="007D28B7"/>
    <w:rsid w:val="007E0DA6"/>
    <w:rsid w:val="007E7F51"/>
    <w:rsid w:val="007F78B5"/>
    <w:rsid w:val="008172C0"/>
    <w:rsid w:val="00825CFF"/>
    <w:rsid w:val="008412AF"/>
    <w:rsid w:val="00846BF9"/>
    <w:rsid w:val="008571E2"/>
    <w:rsid w:val="0086055E"/>
    <w:rsid w:val="00864047"/>
    <w:rsid w:val="00892B92"/>
    <w:rsid w:val="008B17C4"/>
    <w:rsid w:val="008B1F80"/>
    <w:rsid w:val="008B6713"/>
    <w:rsid w:val="008B6DAD"/>
    <w:rsid w:val="008B728D"/>
    <w:rsid w:val="008B7E57"/>
    <w:rsid w:val="008C42E2"/>
    <w:rsid w:val="008D178F"/>
    <w:rsid w:val="008D36CB"/>
    <w:rsid w:val="008E3EE9"/>
    <w:rsid w:val="008E5F77"/>
    <w:rsid w:val="008F6B68"/>
    <w:rsid w:val="00907837"/>
    <w:rsid w:val="00920738"/>
    <w:rsid w:val="00920AFE"/>
    <w:rsid w:val="0092366A"/>
    <w:rsid w:val="00924F6B"/>
    <w:rsid w:val="0092709F"/>
    <w:rsid w:val="00935B28"/>
    <w:rsid w:val="00960E1E"/>
    <w:rsid w:val="009775B1"/>
    <w:rsid w:val="009929AB"/>
    <w:rsid w:val="00993BEB"/>
    <w:rsid w:val="009968EA"/>
    <w:rsid w:val="009B25E5"/>
    <w:rsid w:val="009B6442"/>
    <w:rsid w:val="009C34B2"/>
    <w:rsid w:val="009D3492"/>
    <w:rsid w:val="009D4FE8"/>
    <w:rsid w:val="009E095F"/>
    <w:rsid w:val="009E1F93"/>
    <w:rsid w:val="009E55BD"/>
    <w:rsid w:val="009F5715"/>
    <w:rsid w:val="009F679E"/>
    <w:rsid w:val="00A1288A"/>
    <w:rsid w:val="00A1326D"/>
    <w:rsid w:val="00A23AF4"/>
    <w:rsid w:val="00A3331B"/>
    <w:rsid w:val="00A5019E"/>
    <w:rsid w:val="00A52F7B"/>
    <w:rsid w:val="00A6321E"/>
    <w:rsid w:val="00A90791"/>
    <w:rsid w:val="00A9401F"/>
    <w:rsid w:val="00A96CF2"/>
    <w:rsid w:val="00AA6731"/>
    <w:rsid w:val="00AB4A74"/>
    <w:rsid w:val="00AC1520"/>
    <w:rsid w:val="00AD27B0"/>
    <w:rsid w:val="00AE0449"/>
    <w:rsid w:val="00AE2F54"/>
    <w:rsid w:val="00B061F0"/>
    <w:rsid w:val="00B07BAA"/>
    <w:rsid w:val="00B11DC5"/>
    <w:rsid w:val="00B169CE"/>
    <w:rsid w:val="00B1749A"/>
    <w:rsid w:val="00B37DB4"/>
    <w:rsid w:val="00B44203"/>
    <w:rsid w:val="00B47B21"/>
    <w:rsid w:val="00B5254E"/>
    <w:rsid w:val="00B53359"/>
    <w:rsid w:val="00B62824"/>
    <w:rsid w:val="00B9435D"/>
    <w:rsid w:val="00BB0928"/>
    <w:rsid w:val="00BB3442"/>
    <w:rsid w:val="00BB4FDC"/>
    <w:rsid w:val="00BB6526"/>
    <w:rsid w:val="00BD0F95"/>
    <w:rsid w:val="00BE5A24"/>
    <w:rsid w:val="00BF51EE"/>
    <w:rsid w:val="00C1142C"/>
    <w:rsid w:val="00C26ED9"/>
    <w:rsid w:val="00C304C5"/>
    <w:rsid w:val="00C43AD9"/>
    <w:rsid w:val="00CA6BE4"/>
    <w:rsid w:val="00CB066F"/>
    <w:rsid w:val="00CD52A0"/>
    <w:rsid w:val="00CE20DA"/>
    <w:rsid w:val="00CF4081"/>
    <w:rsid w:val="00D16454"/>
    <w:rsid w:val="00D23EDA"/>
    <w:rsid w:val="00D24FBB"/>
    <w:rsid w:val="00D301C0"/>
    <w:rsid w:val="00D3262F"/>
    <w:rsid w:val="00D37ADA"/>
    <w:rsid w:val="00D43095"/>
    <w:rsid w:val="00D43764"/>
    <w:rsid w:val="00D43FF3"/>
    <w:rsid w:val="00D47C1B"/>
    <w:rsid w:val="00D509E4"/>
    <w:rsid w:val="00D70E06"/>
    <w:rsid w:val="00D75EA3"/>
    <w:rsid w:val="00D8278E"/>
    <w:rsid w:val="00DA21FC"/>
    <w:rsid w:val="00DA30B8"/>
    <w:rsid w:val="00DB658C"/>
    <w:rsid w:val="00DC26F2"/>
    <w:rsid w:val="00DD0759"/>
    <w:rsid w:val="00DD1CC4"/>
    <w:rsid w:val="00DE7C61"/>
    <w:rsid w:val="00DF44C1"/>
    <w:rsid w:val="00E020B2"/>
    <w:rsid w:val="00E023C7"/>
    <w:rsid w:val="00E13030"/>
    <w:rsid w:val="00E140B1"/>
    <w:rsid w:val="00E15909"/>
    <w:rsid w:val="00E27371"/>
    <w:rsid w:val="00E41D5A"/>
    <w:rsid w:val="00E55E17"/>
    <w:rsid w:val="00E600DA"/>
    <w:rsid w:val="00E8510E"/>
    <w:rsid w:val="00EA3D68"/>
    <w:rsid w:val="00EC6957"/>
    <w:rsid w:val="00EC73CB"/>
    <w:rsid w:val="00F13A21"/>
    <w:rsid w:val="00F13C3B"/>
    <w:rsid w:val="00F17E4A"/>
    <w:rsid w:val="00F231F0"/>
    <w:rsid w:val="00F25F1D"/>
    <w:rsid w:val="00F334AB"/>
    <w:rsid w:val="00F47D44"/>
    <w:rsid w:val="00F55AB1"/>
    <w:rsid w:val="00F614B2"/>
    <w:rsid w:val="00F64D94"/>
    <w:rsid w:val="00F83B82"/>
    <w:rsid w:val="00F910FA"/>
    <w:rsid w:val="00F9244F"/>
    <w:rsid w:val="00F97731"/>
    <w:rsid w:val="00FA00AA"/>
    <w:rsid w:val="00FA565F"/>
    <w:rsid w:val="00FB5A19"/>
    <w:rsid w:val="00FE71AF"/>
    <w:rsid w:val="00FF216D"/>
    <w:rsid w:val="00FF7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A16FD0"/>
  <w15:docId w15:val="{FB568460-1418-47D0-BCC0-06FCB80D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454"/>
    <w:pPr>
      <w:spacing w:before="60"/>
    </w:pPr>
    <w:rPr>
      <w:rFonts w:ascii="Arial" w:hAnsi="Arial"/>
      <w:sz w:val="22"/>
      <w:lang w:val="de-DE" w:eastAsia="de-DE"/>
    </w:rPr>
  </w:style>
  <w:style w:type="paragraph" w:styleId="berschrift1">
    <w:name w:val="heading 1"/>
    <w:basedOn w:val="Standard"/>
    <w:next w:val="Standard"/>
    <w:qFormat/>
    <w:rsid w:val="00EC73CB"/>
    <w:pPr>
      <w:keepNext/>
      <w:spacing w:before="160" w:after="60"/>
      <w:outlineLvl w:val="0"/>
    </w:pPr>
    <w:rPr>
      <w:b/>
      <w:bCs/>
      <w:kern w:val="28"/>
      <w:sz w:val="36"/>
      <w:lang w:val="de-CH"/>
    </w:rPr>
  </w:style>
  <w:style w:type="paragraph" w:styleId="berschrift2">
    <w:name w:val="heading 2"/>
    <w:basedOn w:val="Standard"/>
    <w:next w:val="Standard"/>
    <w:qFormat/>
    <w:rsid w:val="00232DDB"/>
    <w:pPr>
      <w:keepNext/>
      <w:spacing w:before="160" w:after="60"/>
      <w:outlineLvl w:val="1"/>
    </w:pPr>
    <w:rPr>
      <w:b/>
      <w:bCs/>
      <w:sz w:val="28"/>
      <w:lang w:val="de-CH"/>
    </w:rPr>
  </w:style>
  <w:style w:type="paragraph" w:styleId="berschrift3">
    <w:name w:val="heading 3"/>
    <w:basedOn w:val="Standard"/>
    <w:next w:val="Standard"/>
    <w:qFormat/>
    <w:rsid w:val="00232DDB"/>
    <w:pPr>
      <w:keepNext/>
      <w:spacing w:before="160"/>
      <w:outlineLvl w:val="2"/>
    </w:pPr>
    <w:rPr>
      <w:b/>
      <w:bCs/>
      <w:lang w:val="de-CH"/>
    </w:rPr>
  </w:style>
  <w:style w:type="paragraph" w:styleId="berschrift4">
    <w:name w:val="heading 4"/>
    <w:basedOn w:val="Standard"/>
    <w:next w:val="Standard"/>
    <w:qFormat/>
    <w:rsid w:val="00232DDB"/>
    <w:pPr>
      <w:keepNext/>
      <w:tabs>
        <w:tab w:val="left" w:pos="340"/>
      </w:tabs>
      <w:spacing w:before="120" w:after="40" w:line="240" w:lineRule="atLeast"/>
      <w:outlineLvl w:val="3"/>
    </w:pPr>
    <w:rPr>
      <w:rFonts w:cs="Arial"/>
      <w:bCs/>
      <w:i/>
      <w:iCs/>
      <w:szCs w:val="28"/>
      <w:lang w:val="de-CH"/>
    </w:rPr>
  </w:style>
  <w:style w:type="paragraph" w:styleId="berschrift5">
    <w:name w:val="heading 5"/>
    <w:basedOn w:val="Standard"/>
    <w:next w:val="Standard"/>
    <w:link w:val="berschrift5Zchn"/>
    <w:uiPriority w:val="9"/>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32DDB"/>
    <w:pPr>
      <w:tabs>
        <w:tab w:val="center" w:pos="4820"/>
        <w:tab w:val="right" w:pos="9639"/>
      </w:tabs>
    </w:pPr>
  </w:style>
  <w:style w:type="paragraph" w:customStyle="1" w:styleId="berschrift1numm">
    <w:name w:val="Überschrift 1 numm"/>
    <w:basedOn w:val="berschrift1"/>
    <w:next w:val="Standard"/>
    <w:rsid w:val="00232DDB"/>
    <w:pPr>
      <w:numPr>
        <w:numId w:val="3"/>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3"/>
      </w:numPr>
    </w:pPr>
  </w:style>
  <w:style w:type="paragraph" w:customStyle="1" w:styleId="berschrift3numm">
    <w:name w:val="Überschrift 3 numm"/>
    <w:basedOn w:val="berschrift3"/>
    <w:next w:val="Standard"/>
    <w:rsid w:val="00232DDB"/>
    <w:pPr>
      <w:numPr>
        <w:ilvl w:val="2"/>
        <w:numId w:val="3"/>
      </w:numPr>
    </w:pPr>
  </w:style>
  <w:style w:type="paragraph" w:styleId="Titel">
    <w:name w:val="Title"/>
    <w:basedOn w:val="Standard"/>
    <w:next w:val="berschrift1"/>
    <w:qFormat/>
    <w:rsid w:val="00EC73CB"/>
    <w:pPr>
      <w:keepNext/>
      <w:tabs>
        <w:tab w:val="left" w:pos="340"/>
      </w:tabs>
      <w:spacing w:before="160" w:after="60"/>
      <w:outlineLvl w:val="0"/>
    </w:pPr>
    <w:rPr>
      <w:rFonts w:cs="Arial"/>
      <w:b/>
      <w:bCs/>
      <w:color w:val="002D72"/>
      <w:kern w:val="28"/>
      <w:sz w:val="40"/>
      <w:szCs w:val="32"/>
      <w:lang w:val="de-CH"/>
    </w:rPr>
  </w:style>
  <w:style w:type="paragraph" w:customStyle="1" w:styleId="Aufzhlung">
    <w:name w:val="Aufzählung"/>
    <w:basedOn w:val="Standard"/>
    <w:qFormat/>
    <w:rsid w:val="006F1B23"/>
    <w:pPr>
      <w:numPr>
        <w:numId w:val="1"/>
      </w:numPr>
      <w:ind w:left="357" w:hanging="357"/>
    </w:pPr>
    <w:rPr>
      <w:szCs w:val="22"/>
      <w:lang w:val="de-CH"/>
    </w:rPr>
  </w:style>
  <w:style w:type="paragraph" w:customStyle="1" w:styleId="Aufzhlung2">
    <w:name w:val="Aufzählung 2"/>
    <w:basedOn w:val="Aufzhlung"/>
    <w:rsid w:val="006F1B23"/>
    <w:pPr>
      <w:numPr>
        <w:numId w:val="2"/>
      </w:numPr>
      <w:tabs>
        <w:tab w:val="left" w:pos="851"/>
      </w:tabs>
      <w:ind w:left="782" w:hanging="357"/>
    </w:pPr>
  </w:style>
  <w:style w:type="paragraph" w:customStyle="1" w:styleId="berschrift4numm">
    <w:name w:val="Überschrift 4 numm"/>
    <w:basedOn w:val="berschrift4"/>
    <w:next w:val="Standard"/>
    <w:rsid w:val="00232DDB"/>
    <w:pPr>
      <w:numPr>
        <w:ilvl w:val="3"/>
        <w:numId w:val="3"/>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customStyle="1" w:styleId="NichtaufgelsteErwhnung1">
    <w:name w:val="Nicht aufgelöste Erwähnung1"/>
    <w:basedOn w:val="Absatz-Standardschriftart"/>
    <w:uiPriority w:val="99"/>
    <w:semiHidden/>
    <w:unhideWhenUsed/>
    <w:rsid w:val="008B6DAD"/>
    <w:rPr>
      <w:color w:val="808080"/>
      <w:shd w:val="clear" w:color="auto" w:fill="E6E6E6"/>
    </w:rPr>
  </w:style>
  <w:style w:type="paragraph" w:styleId="KeinLeerraum">
    <w:name w:val="No Spacing"/>
    <w:uiPriority w:val="1"/>
    <w:qFormat/>
    <w:rsid w:val="004244EA"/>
    <w:rPr>
      <w:rFonts w:ascii="Arial" w:hAnsi="Arial"/>
      <w:sz w:val="22"/>
      <w:lang w:val="de-DE" w:eastAsia="de-DE"/>
    </w:rPr>
  </w:style>
  <w:style w:type="character" w:styleId="Platzhaltertext">
    <w:name w:val="Placeholder Text"/>
    <w:basedOn w:val="Absatz-Standardschriftart"/>
    <w:uiPriority w:val="99"/>
    <w:semiHidden/>
    <w:rsid w:val="00197D5A"/>
    <w:rPr>
      <w:color w:val="808080"/>
    </w:rPr>
  </w:style>
  <w:style w:type="paragraph" w:customStyle="1" w:styleId="Default">
    <w:name w:val="Default"/>
    <w:rsid w:val="00106F66"/>
    <w:pPr>
      <w:autoSpaceDE w:val="0"/>
      <w:autoSpaceDN w:val="0"/>
      <w:adjustRightInd w:val="0"/>
    </w:pPr>
    <w:rPr>
      <w:rFonts w:ascii="Lora" w:eastAsiaTheme="minorHAnsi" w:hAnsi="Lora" w:cs="Lor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1638">
      <w:bodyDiv w:val="1"/>
      <w:marLeft w:val="0"/>
      <w:marRight w:val="0"/>
      <w:marTop w:val="0"/>
      <w:marBottom w:val="0"/>
      <w:divBdr>
        <w:top w:val="none" w:sz="0" w:space="0" w:color="auto"/>
        <w:left w:val="none" w:sz="0" w:space="0" w:color="auto"/>
        <w:bottom w:val="none" w:sz="0" w:space="0" w:color="auto"/>
        <w:right w:val="none" w:sz="0" w:space="0" w:color="auto"/>
      </w:divBdr>
      <w:divsChild>
        <w:div w:id="277489387">
          <w:marLeft w:val="0"/>
          <w:marRight w:val="0"/>
          <w:marTop w:val="0"/>
          <w:marBottom w:val="0"/>
          <w:divBdr>
            <w:top w:val="none" w:sz="0" w:space="0" w:color="auto"/>
            <w:left w:val="none" w:sz="0" w:space="0" w:color="auto"/>
            <w:bottom w:val="none" w:sz="0" w:space="0" w:color="auto"/>
            <w:right w:val="none" w:sz="0" w:space="0" w:color="auto"/>
          </w:divBdr>
        </w:div>
        <w:div w:id="969824168">
          <w:marLeft w:val="0"/>
          <w:marRight w:val="0"/>
          <w:marTop w:val="0"/>
          <w:marBottom w:val="0"/>
          <w:divBdr>
            <w:top w:val="none" w:sz="0" w:space="0" w:color="auto"/>
            <w:left w:val="none" w:sz="0" w:space="0" w:color="auto"/>
            <w:bottom w:val="none" w:sz="0" w:space="0" w:color="auto"/>
            <w:right w:val="none" w:sz="0" w:space="0" w:color="auto"/>
          </w:divBdr>
        </w:div>
        <w:div w:id="1591741077">
          <w:marLeft w:val="0"/>
          <w:marRight w:val="0"/>
          <w:marTop w:val="0"/>
          <w:marBottom w:val="0"/>
          <w:divBdr>
            <w:top w:val="none" w:sz="0" w:space="0" w:color="auto"/>
            <w:left w:val="none" w:sz="0" w:space="0" w:color="auto"/>
            <w:bottom w:val="none" w:sz="0" w:space="0" w:color="auto"/>
            <w:right w:val="none" w:sz="0" w:space="0" w:color="auto"/>
          </w:divBdr>
        </w:div>
      </w:divsChild>
    </w:div>
    <w:div w:id="1617446510">
      <w:bodyDiv w:val="1"/>
      <w:marLeft w:val="0"/>
      <w:marRight w:val="0"/>
      <w:marTop w:val="0"/>
      <w:marBottom w:val="0"/>
      <w:divBdr>
        <w:top w:val="none" w:sz="0" w:space="0" w:color="auto"/>
        <w:left w:val="none" w:sz="0" w:space="0" w:color="auto"/>
        <w:bottom w:val="none" w:sz="0" w:space="0" w:color="auto"/>
        <w:right w:val="none" w:sz="0" w:space="0" w:color="auto"/>
      </w:divBdr>
    </w:div>
    <w:div w:id="1763450174">
      <w:bodyDiv w:val="1"/>
      <w:marLeft w:val="0"/>
      <w:marRight w:val="0"/>
      <w:marTop w:val="0"/>
      <w:marBottom w:val="0"/>
      <w:divBdr>
        <w:top w:val="none" w:sz="0" w:space="0" w:color="auto"/>
        <w:left w:val="none" w:sz="0" w:space="0" w:color="auto"/>
        <w:bottom w:val="none" w:sz="0" w:space="0" w:color="auto"/>
        <w:right w:val="none" w:sz="0" w:space="0" w:color="auto"/>
      </w:divBdr>
      <w:divsChild>
        <w:div w:id="310066745">
          <w:marLeft w:val="0"/>
          <w:marRight w:val="0"/>
          <w:marTop w:val="0"/>
          <w:marBottom w:val="0"/>
          <w:divBdr>
            <w:top w:val="none" w:sz="0" w:space="0" w:color="auto"/>
            <w:left w:val="none" w:sz="0" w:space="0" w:color="auto"/>
            <w:bottom w:val="none" w:sz="0" w:space="0" w:color="auto"/>
            <w:right w:val="none" w:sz="0" w:space="0" w:color="auto"/>
          </w:divBdr>
        </w:div>
        <w:div w:id="480467783">
          <w:marLeft w:val="0"/>
          <w:marRight w:val="0"/>
          <w:marTop w:val="0"/>
          <w:marBottom w:val="0"/>
          <w:divBdr>
            <w:top w:val="none" w:sz="0" w:space="0" w:color="auto"/>
            <w:left w:val="none" w:sz="0" w:space="0" w:color="auto"/>
            <w:bottom w:val="none" w:sz="0" w:space="0" w:color="auto"/>
            <w:right w:val="none" w:sz="0" w:space="0" w:color="auto"/>
          </w:divBdr>
        </w:div>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64C9EBCA828468902F86E35B3FA56" ma:contentTypeVersion="11" ma:contentTypeDescription="Ein neues Dokument erstellen." ma:contentTypeScope="" ma:versionID="106a9b4ae464f5e5cf6124354b1cf44a">
  <xsd:schema xmlns:xsd="http://www.w3.org/2001/XMLSchema" xmlns:xs="http://www.w3.org/2001/XMLSchema" xmlns:p="http://schemas.microsoft.com/office/2006/metadata/properties" xmlns:ns3="1585b253-6c4e-4ae5-8797-ff6c7880eab4" xmlns:ns4="0e3df10a-e125-4b0b-9801-f92ede292fac" targetNamespace="http://schemas.microsoft.com/office/2006/metadata/properties" ma:root="true" ma:fieldsID="5c201b9db6a0f91ae58ef5e82421061e" ns3:_="" ns4:_="">
    <xsd:import namespace="1585b253-6c4e-4ae5-8797-ff6c7880eab4"/>
    <xsd:import namespace="0e3df10a-e125-4b0b-9801-f92ede292f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b253-6c4e-4ae5-8797-ff6c7880eab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f10a-e125-4b0b-9801-f92ede292f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C1120-E733-4C1F-B953-7F62A94D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b253-6c4e-4ae5-8797-ff6c7880eab4"/>
    <ds:schemaRef ds:uri="0e3df10a-e125-4b0b-9801-f92ede29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E4FCE-9E40-458A-8F50-B76FFE7A03DA}">
  <ds:schemaRefs>
    <ds:schemaRef ds:uri="http://schemas.microsoft.com/sharepoint/v3/contenttype/forms"/>
  </ds:schemaRefs>
</ds:datastoreItem>
</file>

<file path=customXml/itemProps3.xml><?xml version="1.0" encoding="utf-8"?>
<ds:datastoreItem xmlns:ds="http://schemas.openxmlformats.org/officeDocument/2006/customXml" ds:itemID="{70A140ED-1DC9-452D-BB58-15D78B940347}">
  <ds:schemaRefs>
    <ds:schemaRef ds:uri="http://schemas.microsoft.com/office/2006/documentManagement/types"/>
    <ds:schemaRef ds:uri="http://schemas.openxmlformats.org/package/2006/metadata/core-properties"/>
    <ds:schemaRef ds:uri="http://purl.org/dc/elements/1.1/"/>
    <ds:schemaRef ds:uri="0e3df10a-e125-4b0b-9801-f92ede292fac"/>
    <ds:schemaRef ds:uri="1585b253-6c4e-4ae5-8797-ff6c7880eab4"/>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9791AF-B100-4649-BA3E-23653E50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3744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BESJ-Dokument</vt:lpstr>
    </vt:vector>
  </TitlesOfParts>
  <Company>BESJ</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BESJ-Dokument</dc:title>
  <dc:subject>Standarddokument</dc:subject>
  <dc:creator>Heiri Meier1</dc:creator>
  <cp:lastModifiedBy>Ritzi Ernst</cp:lastModifiedBy>
  <cp:revision>2</cp:revision>
  <cp:lastPrinted>2021-07-08T09:29:00Z</cp:lastPrinted>
  <dcterms:created xsi:type="dcterms:W3CDTF">2021-07-08T10:18:00Z</dcterms:created>
  <dcterms:modified xsi:type="dcterms:W3CDTF">2021-07-08T10:18:00Z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0x0101002C764C9EBCA828468902F86E35B3FA56</vt:lpwstr>
  </property>
  <property fmtid="{D5CDD505-2E9C-101B-9397-08002B2CF9AE}" pid="3" name="_dlc_DocIdItemGuid">
    <vt:lpwstr>dc377d4d-5519-4fe6-b996-665f6b898145</vt:lpwstr>
  </property>
</Properties>
</file>